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2733A" w14:textId="082B596A" w:rsidR="00DB60D9" w:rsidRPr="0045122A" w:rsidRDefault="00DB60D9" w:rsidP="00DB60D9">
      <w:pPr>
        <w:pStyle w:val="SpecNote"/>
        <w:pBdr>
          <w:top w:val="double" w:sz="12" w:space="1" w:color="0000FF"/>
          <w:left w:val="double" w:sz="12" w:space="4" w:color="0000FF"/>
          <w:bottom w:val="double" w:sz="12" w:space="1" w:color="0000FF"/>
          <w:right w:val="double" w:sz="12" w:space="4" w:color="0000FF"/>
        </w:pBdr>
        <w:rPr>
          <w:b w:val="0"/>
          <w:bCs/>
          <w:i/>
          <w:iCs/>
          <w:color w:val="0000FF"/>
        </w:rPr>
      </w:pPr>
      <w:r w:rsidRPr="00DB60D9">
        <w:rPr>
          <w:b w:val="0"/>
          <w:bCs/>
          <w:i/>
          <w:iCs/>
          <w:caps w:val="0"/>
          <w:color w:val="0000FF"/>
        </w:rPr>
        <w:t xml:space="preserve">SPEC NOTE:  </w:t>
      </w:r>
      <w:r>
        <w:rPr>
          <w:b w:val="0"/>
          <w:bCs/>
          <w:i/>
          <w:iCs/>
          <w:caps w:val="0"/>
          <w:color w:val="0000FF"/>
        </w:rPr>
        <w:t>T</w:t>
      </w:r>
      <w:r w:rsidRPr="00DB60D9">
        <w:rPr>
          <w:b w:val="0"/>
          <w:bCs/>
          <w:i/>
          <w:iCs/>
          <w:caps w:val="0"/>
          <w:color w:val="0000FF"/>
        </w:rPr>
        <w:t xml:space="preserve">his </w:t>
      </w:r>
      <w:r w:rsidR="009E2AF3">
        <w:rPr>
          <w:b w:val="0"/>
          <w:bCs/>
          <w:i/>
          <w:iCs/>
          <w:caps w:val="0"/>
          <w:color w:val="0000FF"/>
        </w:rPr>
        <w:t>M</w:t>
      </w:r>
      <w:r w:rsidRPr="00DB60D9">
        <w:rPr>
          <w:b w:val="0"/>
          <w:bCs/>
          <w:i/>
          <w:iCs/>
          <w:caps w:val="0"/>
          <w:color w:val="0000FF"/>
        </w:rPr>
        <w:t xml:space="preserve">aster </w:t>
      </w:r>
      <w:r w:rsidR="009E2AF3">
        <w:rPr>
          <w:b w:val="0"/>
          <w:bCs/>
          <w:i/>
          <w:iCs/>
          <w:caps w:val="0"/>
          <w:color w:val="0000FF"/>
        </w:rPr>
        <w:t>S</w:t>
      </w:r>
      <w:r w:rsidRPr="00DB60D9">
        <w:rPr>
          <w:b w:val="0"/>
          <w:bCs/>
          <w:i/>
          <w:iCs/>
          <w:caps w:val="0"/>
          <w:color w:val="0000FF"/>
        </w:rPr>
        <w:t xml:space="preserve">pecification </w:t>
      </w:r>
      <w:r w:rsidR="009E2AF3">
        <w:rPr>
          <w:b w:val="0"/>
          <w:bCs/>
          <w:i/>
          <w:iCs/>
          <w:caps w:val="0"/>
          <w:color w:val="0000FF"/>
        </w:rPr>
        <w:t>S</w:t>
      </w:r>
      <w:r w:rsidRPr="00DB60D9">
        <w:rPr>
          <w:b w:val="0"/>
          <w:bCs/>
          <w:i/>
          <w:iCs/>
          <w:caps w:val="0"/>
          <w:color w:val="0000FF"/>
        </w:rPr>
        <w:t xml:space="preserve">ection </w:t>
      </w:r>
      <w:r w:rsidRPr="0045122A">
        <w:rPr>
          <w:b w:val="0"/>
          <w:bCs/>
          <w:i/>
          <w:iCs/>
          <w:caps w:val="0"/>
          <w:color w:val="0000FF"/>
        </w:rPr>
        <w:t xml:space="preserve">includes </w:t>
      </w:r>
      <w:r w:rsidR="0045122A" w:rsidRPr="0045122A">
        <w:rPr>
          <w:b w:val="0"/>
          <w:bCs/>
          <w:i/>
          <w:iCs/>
          <w:color w:val="0000FF"/>
        </w:rPr>
        <w:t>MATT™ Concrete</w:t>
      </w:r>
      <w:r w:rsidR="0045122A" w:rsidRPr="0045122A">
        <w:rPr>
          <w:b w:val="0"/>
          <w:bCs/>
          <w:i/>
          <w:iCs/>
          <w:caps w:val="0"/>
          <w:color w:val="0000FF"/>
        </w:rPr>
        <w:t xml:space="preserve"> </w:t>
      </w:r>
      <w:r w:rsidRPr="0045122A">
        <w:rPr>
          <w:b w:val="0"/>
          <w:bCs/>
          <w:i/>
          <w:iCs/>
          <w:caps w:val="0"/>
          <w:color w:val="0000FF"/>
        </w:rPr>
        <w:t xml:space="preserve">SPEC NOTES for information purposes and to assist the editor in making appropriate decisions. </w:t>
      </w:r>
      <w:r w:rsidR="0045122A" w:rsidRPr="0045122A">
        <w:rPr>
          <w:b w:val="0"/>
          <w:bCs/>
          <w:i/>
          <w:iCs/>
          <w:color w:val="0000FF"/>
        </w:rPr>
        <w:t>MATT™ Concrete</w:t>
      </w:r>
      <w:r w:rsidR="0045122A" w:rsidRPr="0045122A">
        <w:rPr>
          <w:b w:val="0"/>
          <w:bCs/>
          <w:i/>
          <w:iCs/>
          <w:caps w:val="0"/>
          <w:color w:val="0000FF"/>
        </w:rPr>
        <w:t xml:space="preserve"> </w:t>
      </w:r>
      <w:r w:rsidRPr="0045122A">
        <w:rPr>
          <w:b w:val="0"/>
          <w:bCs/>
          <w:i/>
          <w:iCs/>
          <w:caps w:val="0"/>
          <w:color w:val="0000FF"/>
        </w:rPr>
        <w:t xml:space="preserve">SPEC NOTES always immediately precede the text to which it is referring. The </w:t>
      </w:r>
      <w:r w:rsidR="009E2AF3" w:rsidRPr="0045122A">
        <w:rPr>
          <w:b w:val="0"/>
          <w:bCs/>
          <w:i/>
          <w:iCs/>
          <w:caps w:val="0"/>
          <w:color w:val="0000FF"/>
        </w:rPr>
        <w:t>S</w:t>
      </w:r>
      <w:r w:rsidRPr="0045122A">
        <w:rPr>
          <w:b w:val="0"/>
          <w:bCs/>
          <w:i/>
          <w:iCs/>
          <w:caps w:val="0"/>
          <w:color w:val="0000FF"/>
        </w:rPr>
        <w:t>ection serves as a guideline only and should be edited with deletions and additions to meet specific project requirements.</w:t>
      </w:r>
    </w:p>
    <w:p w14:paraId="159B2FAC" w14:textId="37AFC9AA" w:rsidR="00DB60D9" w:rsidRPr="00EA4C39" w:rsidRDefault="00DB60D9" w:rsidP="00DB60D9">
      <w:pPr>
        <w:pStyle w:val="SpecNote"/>
        <w:pBdr>
          <w:top w:val="double" w:sz="12" w:space="1" w:color="0000FF"/>
          <w:left w:val="double" w:sz="12" w:space="4" w:color="0000FF"/>
          <w:bottom w:val="double" w:sz="12" w:space="1" w:color="0000FF"/>
          <w:right w:val="double" w:sz="12" w:space="4" w:color="0000FF"/>
        </w:pBdr>
        <w:spacing w:before="240"/>
        <w:rPr>
          <w:b w:val="0"/>
          <w:bCs/>
          <w:i/>
          <w:iCs/>
          <w:color w:val="0000FF"/>
        </w:rPr>
      </w:pPr>
      <w:r w:rsidRPr="0045122A">
        <w:rPr>
          <w:b w:val="0"/>
          <w:bCs/>
          <w:i/>
          <w:iCs/>
          <w:caps w:val="0"/>
          <w:color w:val="0000FF"/>
        </w:rPr>
        <w:t xml:space="preserve">SPEC NOTE:  This </w:t>
      </w:r>
      <w:r w:rsidR="009E2AF3" w:rsidRPr="0045122A">
        <w:rPr>
          <w:b w:val="0"/>
          <w:bCs/>
          <w:i/>
          <w:iCs/>
          <w:caps w:val="0"/>
          <w:color w:val="0000FF"/>
        </w:rPr>
        <w:t>S</w:t>
      </w:r>
      <w:r w:rsidRPr="0045122A">
        <w:rPr>
          <w:b w:val="0"/>
          <w:bCs/>
          <w:i/>
          <w:iCs/>
          <w:caps w:val="0"/>
          <w:color w:val="0000FF"/>
        </w:rPr>
        <w:t xml:space="preserve">pecification </w:t>
      </w:r>
      <w:r w:rsidR="009E2AF3" w:rsidRPr="0045122A">
        <w:rPr>
          <w:b w:val="0"/>
          <w:bCs/>
          <w:i/>
          <w:iCs/>
          <w:caps w:val="0"/>
          <w:color w:val="0000FF"/>
        </w:rPr>
        <w:t>S</w:t>
      </w:r>
      <w:r w:rsidRPr="0045122A">
        <w:rPr>
          <w:b w:val="0"/>
          <w:bCs/>
          <w:i/>
          <w:iCs/>
          <w:caps w:val="0"/>
          <w:color w:val="0000FF"/>
        </w:rPr>
        <w:t xml:space="preserve">ection follows the recommendations of the Construction Specifications Canada, </w:t>
      </w:r>
      <w:r w:rsidR="00C00B07" w:rsidRPr="0045122A">
        <w:rPr>
          <w:b w:val="0"/>
          <w:bCs/>
          <w:i/>
          <w:iCs/>
          <w:caps w:val="0"/>
          <w:color w:val="0000FF"/>
        </w:rPr>
        <w:t>M</w:t>
      </w:r>
      <w:r w:rsidRPr="0045122A">
        <w:rPr>
          <w:b w:val="0"/>
          <w:bCs/>
          <w:i/>
          <w:iCs/>
          <w:caps w:val="0"/>
          <w:color w:val="0000FF"/>
        </w:rPr>
        <w:t xml:space="preserve">anual of </w:t>
      </w:r>
      <w:r w:rsidR="00C00B07" w:rsidRPr="0045122A">
        <w:rPr>
          <w:b w:val="0"/>
          <w:bCs/>
          <w:i/>
          <w:iCs/>
          <w:caps w:val="0"/>
          <w:color w:val="0000FF"/>
        </w:rPr>
        <w:t>P</w:t>
      </w:r>
      <w:r w:rsidRPr="0045122A">
        <w:rPr>
          <w:b w:val="0"/>
          <w:bCs/>
          <w:i/>
          <w:iCs/>
          <w:caps w:val="0"/>
          <w:color w:val="0000FF"/>
        </w:rPr>
        <w:t xml:space="preserve">ractice including </w:t>
      </w:r>
      <w:proofErr w:type="spellStart"/>
      <w:r w:rsidR="00C00B07" w:rsidRPr="0045122A">
        <w:rPr>
          <w:b w:val="0"/>
          <w:bCs/>
          <w:i/>
          <w:iCs/>
          <w:caps w:val="0"/>
          <w:color w:val="0000FF"/>
        </w:rPr>
        <w:t>M</w:t>
      </w:r>
      <w:r w:rsidRPr="0045122A">
        <w:rPr>
          <w:b w:val="0"/>
          <w:bCs/>
          <w:i/>
          <w:iCs/>
          <w:caps w:val="0"/>
          <w:color w:val="0000FF"/>
        </w:rPr>
        <w:t>aster</w:t>
      </w:r>
      <w:r w:rsidR="00C00B07" w:rsidRPr="0045122A">
        <w:rPr>
          <w:b w:val="0"/>
          <w:bCs/>
          <w:i/>
          <w:iCs/>
          <w:caps w:val="0"/>
          <w:color w:val="0000FF"/>
        </w:rPr>
        <w:t>F</w:t>
      </w:r>
      <w:r w:rsidRPr="0045122A">
        <w:rPr>
          <w:b w:val="0"/>
          <w:bCs/>
          <w:i/>
          <w:iCs/>
          <w:caps w:val="0"/>
          <w:color w:val="0000FF"/>
        </w:rPr>
        <w:t>ormat</w:t>
      </w:r>
      <w:proofErr w:type="spellEnd"/>
      <w:r w:rsidRPr="0045122A">
        <w:rPr>
          <w:b w:val="0"/>
          <w:bCs/>
          <w:i/>
          <w:iCs/>
          <w:caps w:val="0"/>
          <w:color w:val="0000FF"/>
        </w:rPr>
        <w:t xml:space="preserve">, </w:t>
      </w:r>
      <w:proofErr w:type="spellStart"/>
      <w:r w:rsidR="00C00B07" w:rsidRPr="0045122A">
        <w:rPr>
          <w:b w:val="0"/>
          <w:bCs/>
          <w:i/>
          <w:iCs/>
          <w:caps w:val="0"/>
          <w:color w:val="0000FF"/>
        </w:rPr>
        <w:t>S</w:t>
      </w:r>
      <w:r w:rsidRPr="0045122A">
        <w:rPr>
          <w:b w:val="0"/>
          <w:bCs/>
          <w:i/>
          <w:iCs/>
          <w:caps w:val="0"/>
          <w:color w:val="0000FF"/>
        </w:rPr>
        <w:t>ection</w:t>
      </w:r>
      <w:r w:rsidR="00C00B07" w:rsidRPr="0045122A">
        <w:rPr>
          <w:b w:val="0"/>
          <w:bCs/>
          <w:i/>
          <w:iCs/>
          <w:caps w:val="0"/>
          <w:color w:val="0000FF"/>
        </w:rPr>
        <w:t>F</w:t>
      </w:r>
      <w:r w:rsidRPr="0045122A">
        <w:rPr>
          <w:b w:val="0"/>
          <w:bCs/>
          <w:i/>
          <w:iCs/>
          <w:caps w:val="0"/>
          <w:color w:val="0000FF"/>
        </w:rPr>
        <w:t>ormat</w:t>
      </w:r>
      <w:proofErr w:type="spellEnd"/>
      <w:r w:rsidRPr="0045122A">
        <w:rPr>
          <w:b w:val="0"/>
          <w:bCs/>
          <w:i/>
          <w:iCs/>
          <w:caps w:val="0"/>
          <w:color w:val="0000FF"/>
        </w:rPr>
        <w:t xml:space="preserve">, and </w:t>
      </w:r>
      <w:proofErr w:type="spellStart"/>
      <w:r w:rsidR="00C00B07" w:rsidRPr="0045122A">
        <w:rPr>
          <w:b w:val="0"/>
          <w:bCs/>
          <w:i/>
          <w:iCs/>
          <w:caps w:val="0"/>
          <w:color w:val="0000FF"/>
        </w:rPr>
        <w:t>P</w:t>
      </w:r>
      <w:r w:rsidRPr="0045122A">
        <w:rPr>
          <w:b w:val="0"/>
          <w:bCs/>
          <w:i/>
          <w:iCs/>
          <w:caps w:val="0"/>
          <w:color w:val="0000FF"/>
        </w:rPr>
        <w:t>age</w:t>
      </w:r>
      <w:r w:rsidR="00C00B07" w:rsidRPr="0045122A">
        <w:rPr>
          <w:b w:val="0"/>
          <w:bCs/>
          <w:i/>
          <w:iCs/>
          <w:caps w:val="0"/>
          <w:color w:val="0000FF"/>
        </w:rPr>
        <w:t>F</w:t>
      </w:r>
      <w:r w:rsidRPr="0045122A">
        <w:rPr>
          <w:b w:val="0"/>
          <w:bCs/>
          <w:i/>
          <w:iCs/>
          <w:caps w:val="0"/>
          <w:color w:val="0000FF"/>
        </w:rPr>
        <w:t>ormat</w:t>
      </w:r>
      <w:proofErr w:type="spellEnd"/>
      <w:r w:rsidRPr="0045122A">
        <w:rPr>
          <w:b w:val="0"/>
          <w:bCs/>
          <w:i/>
          <w:iCs/>
          <w:caps w:val="0"/>
          <w:color w:val="0000FF"/>
        </w:rPr>
        <w:t xml:space="preserve">. Optional text is indicated by square brackets </w:t>
      </w:r>
      <w:proofErr w:type="gramStart"/>
      <w:r w:rsidRPr="0045122A">
        <w:rPr>
          <w:b w:val="0"/>
          <w:bCs/>
          <w:i/>
          <w:iCs/>
          <w:caps w:val="0"/>
          <w:color w:val="0000FF"/>
        </w:rPr>
        <w:t>[ ]</w:t>
      </w:r>
      <w:proofErr w:type="gramEnd"/>
      <w:r w:rsidRPr="0045122A">
        <w:rPr>
          <w:b w:val="0"/>
          <w:bCs/>
          <w:i/>
          <w:iCs/>
          <w:caps w:val="0"/>
          <w:color w:val="0000FF"/>
        </w:rPr>
        <w:t xml:space="preserve">; delete the optional text including the brackets in the final copy of the </w:t>
      </w:r>
      <w:r w:rsidR="000B7D83" w:rsidRPr="0045122A">
        <w:rPr>
          <w:b w:val="0"/>
          <w:bCs/>
          <w:i/>
          <w:iCs/>
          <w:caps w:val="0"/>
          <w:color w:val="0000FF"/>
        </w:rPr>
        <w:t>S</w:t>
      </w:r>
      <w:r w:rsidRPr="0045122A">
        <w:rPr>
          <w:b w:val="0"/>
          <w:bCs/>
          <w:i/>
          <w:iCs/>
          <w:caps w:val="0"/>
          <w:color w:val="0000FF"/>
        </w:rPr>
        <w:t xml:space="preserve">pecification. Delete all </w:t>
      </w:r>
      <w:r w:rsidR="0045122A" w:rsidRPr="0045122A">
        <w:rPr>
          <w:b w:val="0"/>
          <w:bCs/>
          <w:i/>
          <w:iCs/>
          <w:color w:val="0000FF"/>
        </w:rPr>
        <w:t>MATT™ Concrete</w:t>
      </w:r>
      <w:r w:rsidR="0045122A">
        <w:rPr>
          <w:b w:val="0"/>
          <w:bCs/>
          <w:i/>
          <w:iCs/>
          <w:caps w:val="0"/>
          <w:color w:val="0000FF"/>
        </w:rPr>
        <w:t xml:space="preserve"> </w:t>
      </w:r>
      <w:r w:rsidR="000B7D83">
        <w:rPr>
          <w:b w:val="0"/>
          <w:bCs/>
          <w:i/>
          <w:iCs/>
          <w:caps w:val="0"/>
          <w:color w:val="0000FF"/>
        </w:rPr>
        <w:t>SPEC NOTES</w:t>
      </w:r>
      <w:r w:rsidRPr="00EA4C39">
        <w:rPr>
          <w:b w:val="0"/>
          <w:bCs/>
          <w:i/>
          <w:iCs/>
          <w:caps w:val="0"/>
          <w:color w:val="0000FF"/>
        </w:rPr>
        <w:t xml:space="preserve"> in the final copy of the </w:t>
      </w:r>
      <w:r w:rsidR="000B7D83">
        <w:rPr>
          <w:b w:val="0"/>
          <w:bCs/>
          <w:i/>
          <w:iCs/>
          <w:caps w:val="0"/>
          <w:color w:val="0000FF"/>
        </w:rPr>
        <w:t>S</w:t>
      </w:r>
      <w:r w:rsidRPr="00EA4C39">
        <w:rPr>
          <w:b w:val="0"/>
          <w:bCs/>
          <w:i/>
          <w:iCs/>
          <w:caps w:val="0"/>
          <w:color w:val="0000FF"/>
        </w:rPr>
        <w:t>pecification.</w:t>
      </w:r>
    </w:p>
    <w:p w14:paraId="542DA9E9" w14:textId="42647C77" w:rsidR="00611617" w:rsidRDefault="00DB60D9" w:rsidP="00EA4C39">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r w:rsidRPr="00EA4C39">
        <w:rPr>
          <w:b w:val="0"/>
          <w:bCs/>
          <w:i/>
          <w:iCs/>
          <w:caps w:val="0"/>
          <w:color w:val="0000FF"/>
        </w:rPr>
        <w:t xml:space="preserve">SPEC NOTE:  This </w:t>
      </w:r>
      <w:r w:rsidR="000B7D83">
        <w:rPr>
          <w:b w:val="0"/>
          <w:bCs/>
          <w:i/>
          <w:iCs/>
          <w:caps w:val="0"/>
          <w:color w:val="0000FF"/>
        </w:rPr>
        <w:t>S</w:t>
      </w:r>
      <w:r w:rsidRPr="00EA4C39">
        <w:rPr>
          <w:b w:val="0"/>
          <w:bCs/>
          <w:i/>
          <w:iCs/>
          <w:caps w:val="0"/>
          <w:color w:val="0000FF"/>
        </w:rPr>
        <w:t xml:space="preserve">pecification includes materials and installation procedures for </w:t>
      </w:r>
      <w:r w:rsidR="00CB0A99">
        <w:rPr>
          <w:b w:val="0"/>
          <w:bCs/>
          <w:i/>
          <w:iCs/>
          <w:caps w:val="0"/>
          <w:color w:val="0000FF"/>
        </w:rPr>
        <w:t>MATT</w:t>
      </w:r>
      <w:r w:rsidR="0045122A" w:rsidRPr="0045122A">
        <w:rPr>
          <w:i/>
          <w:iCs/>
          <w:color w:val="0000FF"/>
        </w:rPr>
        <w:t>™</w:t>
      </w:r>
      <w:r w:rsidR="00CB0A99">
        <w:rPr>
          <w:b w:val="0"/>
          <w:bCs/>
          <w:i/>
          <w:iCs/>
          <w:caps w:val="0"/>
          <w:color w:val="0000FF"/>
        </w:rPr>
        <w:t xml:space="preserve"> Concrete Panels</w:t>
      </w:r>
      <w:r w:rsidRPr="00EA4C39">
        <w:rPr>
          <w:b w:val="0"/>
          <w:bCs/>
          <w:i/>
          <w:iCs/>
          <w:caps w:val="0"/>
          <w:color w:val="0000FF"/>
        </w:rPr>
        <w:t xml:space="preserve">, a </w:t>
      </w:r>
      <w:r w:rsidR="00CB0A99">
        <w:rPr>
          <w:b w:val="0"/>
          <w:bCs/>
          <w:i/>
          <w:iCs/>
          <w:caps w:val="0"/>
          <w:color w:val="0000FF"/>
        </w:rPr>
        <w:t>mineral based, modular concrete panel</w:t>
      </w:r>
      <w:r w:rsidR="007110F7">
        <w:rPr>
          <w:b w:val="0"/>
          <w:bCs/>
          <w:i/>
          <w:iCs/>
          <w:caps w:val="0"/>
          <w:color w:val="0000FF"/>
        </w:rPr>
        <w:t>, handcrafted in Canada</w:t>
      </w:r>
      <w:r w:rsidR="00CB0A99">
        <w:rPr>
          <w:b w:val="0"/>
          <w:bCs/>
          <w:i/>
          <w:iCs/>
          <w:caps w:val="0"/>
          <w:color w:val="0000FF"/>
        </w:rPr>
        <w:t>.</w:t>
      </w:r>
      <w:r w:rsidR="00EA4C39" w:rsidRPr="00EA4C39">
        <w:rPr>
          <w:b w:val="0"/>
          <w:bCs/>
          <w:i/>
          <w:iCs/>
          <w:caps w:val="0"/>
          <w:color w:val="0000FF"/>
        </w:rPr>
        <w:t xml:space="preserve">  </w:t>
      </w:r>
      <w:r w:rsidR="00CB0A99">
        <w:rPr>
          <w:b w:val="0"/>
          <w:bCs/>
          <w:i/>
          <w:iCs/>
          <w:caps w:val="0"/>
          <w:color w:val="0000FF"/>
        </w:rPr>
        <w:t>MATT</w:t>
      </w:r>
      <w:r w:rsidR="0045122A" w:rsidRPr="0045122A">
        <w:rPr>
          <w:i/>
          <w:iCs/>
          <w:color w:val="0000FF"/>
        </w:rPr>
        <w:t>™</w:t>
      </w:r>
      <w:r w:rsidR="00CB0A99">
        <w:rPr>
          <w:b w:val="0"/>
          <w:bCs/>
          <w:i/>
          <w:iCs/>
          <w:caps w:val="0"/>
          <w:color w:val="0000FF"/>
        </w:rPr>
        <w:t xml:space="preserve"> Concrete Panels have ultra-thin concrete overlays that mimic a diverse range of concrete architectural styles and can be customized to</w:t>
      </w:r>
      <w:r w:rsidR="00611617">
        <w:rPr>
          <w:b w:val="0"/>
          <w:bCs/>
          <w:i/>
          <w:iCs/>
          <w:caps w:val="0"/>
          <w:color w:val="0000FF"/>
        </w:rPr>
        <w:t xml:space="preserve"> your s</w:t>
      </w:r>
      <w:r w:rsidR="00CB0A99">
        <w:rPr>
          <w:b w:val="0"/>
          <w:bCs/>
          <w:i/>
          <w:iCs/>
          <w:caps w:val="0"/>
          <w:color w:val="0000FF"/>
        </w:rPr>
        <w:t>pecific design needs.</w:t>
      </w:r>
      <w:r w:rsidRPr="00EA4C39">
        <w:rPr>
          <w:b w:val="0"/>
          <w:bCs/>
          <w:i/>
          <w:iCs/>
          <w:caps w:val="0"/>
          <w:color w:val="0000FF"/>
        </w:rPr>
        <w:t xml:space="preserve">  </w:t>
      </w:r>
    </w:p>
    <w:p w14:paraId="7D808FEB" w14:textId="59442054" w:rsidR="00DB60D9" w:rsidRPr="00DB60D9" w:rsidRDefault="00611617" w:rsidP="00EA4C39">
      <w:pPr>
        <w:pStyle w:val="SpecNote"/>
        <w:pBdr>
          <w:top w:val="double" w:sz="12" w:space="1" w:color="0000FF"/>
          <w:left w:val="double" w:sz="12" w:space="4" w:color="0000FF"/>
          <w:bottom w:val="double" w:sz="12" w:space="1" w:color="0000FF"/>
          <w:right w:val="double" w:sz="12" w:space="4" w:color="0000FF"/>
        </w:pBdr>
        <w:spacing w:before="240"/>
        <w:rPr>
          <w:b w:val="0"/>
          <w:bCs/>
          <w:i/>
          <w:iCs/>
          <w:color w:val="0000FF"/>
        </w:rPr>
      </w:pPr>
      <w:r>
        <w:rPr>
          <w:b w:val="0"/>
          <w:bCs/>
          <w:i/>
          <w:iCs/>
          <w:caps w:val="0"/>
          <w:color w:val="0000FF"/>
        </w:rPr>
        <w:t>SPEC NOTE: MATT</w:t>
      </w:r>
      <w:r w:rsidR="0045122A" w:rsidRPr="0045122A">
        <w:rPr>
          <w:i/>
          <w:iCs/>
          <w:color w:val="0000FF"/>
        </w:rPr>
        <w:t>™</w:t>
      </w:r>
      <w:r>
        <w:rPr>
          <w:b w:val="0"/>
          <w:bCs/>
          <w:i/>
          <w:iCs/>
          <w:caps w:val="0"/>
          <w:color w:val="0000FF"/>
        </w:rPr>
        <w:t xml:space="preserve"> Concrete Panels are intended for interior use, in both horizontal and vertical applications. It is recommended that if MATT</w:t>
      </w:r>
      <w:r w:rsidR="0045122A" w:rsidRPr="0045122A">
        <w:rPr>
          <w:i/>
          <w:iCs/>
          <w:color w:val="0000FF"/>
        </w:rPr>
        <w:t>™</w:t>
      </w:r>
      <w:r>
        <w:rPr>
          <w:b w:val="0"/>
          <w:bCs/>
          <w:i/>
          <w:iCs/>
          <w:caps w:val="0"/>
          <w:color w:val="0000FF"/>
        </w:rPr>
        <w:t xml:space="preserve"> Concrete Panels are intended to be installed in areas with water exposure, the panels should be sealed to aid in water resistance.  </w:t>
      </w:r>
      <w:r w:rsidR="00DB60D9" w:rsidRPr="00EA4C39">
        <w:rPr>
          <w:b w:val="0"/>
          <w:bCs/>
          <w:i/>
          <w:iCs/>
          <w:caps w:val="0"/>
          <w:color w:val="0000FF"/>
        </w:rPr>
        <w:t xml:space="preserve">This </w:t>
      </w:r>
      <w:r w:rsidR="000B7D83">
        <w:rPr>
          <w:b w:val="0"/>
          <w:bCs/>
          <w:i/>
          <w:iCs/>
          <w:caps w:val="0"/>
          <w:color w:val="0000FF"/>
        </w:rPr>
        <w:t>S</w:t>
      </w:r>
      <w:r w:rsidR="00DB60D9" w:rsidRPr="00EA4C39">
        <w:rPr>
          <w:b w:val="0"/>
          <w:bCs/>
          <w:i/>
          <w:iCs/>
          <w:caps w:val="0"/>
          <w:color w:val="0000FF"/>
        </w:rPr>
        <w:t>pecification should be adapted to suit the requirements of individual projects.</w:t>
      </w:r>
    </w:p>
    <w:p w14:paraId="481E15EE" w14:textId="77777777" w:rsidR="00DB60D9" w:rsidRPr="00DB60D9" w:rsidRDefault="00DB60D9" w:rsidP="00EA4C39">
      <w:pPr>
        <w:rPr>
          <w:bCs/>
        </w:rPr>
      </w:pPr>
    </w:p>
    <w:p w14:paraId="453C2EBE" w14:textId="77777777" w:rsidR="00DB60D9" w:rsidRPr="00DB60D9" w:rsidRDefault="00DB60D9" w:rsidP="00DB60D9">
      <w:pPr>
        <w:keepNext/>
        <w:keepLines/>
        <w:pBdr>
          <w:top w:val="double" w:sz="12" w:space="0" w:color="008000"/>
          <w:left w:val="double" w:sz="12" w:space="0" w:color="008000"/>
          <w:bottom w:val="double" w:sz="12" w:space="0" w:color="008000"/>
          <w:right w:val="double" w:sz="12" w:space="0" w:color="008000"/>
        </w:pBdr>
        <w:rPr>
          <w:rFonts w:ascii="Arial" w:hAnsi="Arial" w:cs="Arial"/>
          <w:bCs/>
          <w:i/>
          <w:vanish/>
          <w:color w:val="008000"/>
          <w:sz w:val="20"/>
          <w:szCs w:val="20"/>
        </w:rPr>
      </w:pPr>
      <w:r w:rsidRPr="00DB60D9">
        <w:rPr>
          <w:rFonts w:ascii="Arial" w:hAnsi="Arial" w:cs="Arial"/>
          <w:bCs/>
          <w:i/>
          <w:vanish/>
          <w:color w:val="008000"/>
          <w:sz w:val="20"/>
          <w:szCs w:val="20"/>
        </w:rPr>
        <w:t xml:space="preserve">SPEC NOTE: </w:t>
      </w:r>
      <w:r w:rsidR="00EA4C39">
        <w:rPr>
          <w:rFonts w:ascii="Arial" w:hAnsi="Arial" w:cs="Arial"/>
          <w:bCs/>
          <w:i/>
          <w:vanish/>
          <w:color w:val="008000"/>
          <w:sz w:val="20"/>
          <w:szCs w:val="20"/>
        </w:rPr>
        <w:t xml:space="preserve"> T</w:t>
      </w:r>
      <w:r w:rsidRPr="00DB60D9">
        <w:rPr>
          <w:rFonts w:ascii="Arial" w:hAnsi="Arial" w:cs="Arial"/>
          <w:bCs/>
          <w:i/>
          <w:vanish/>
          <w:color w:val="008000"/>
          <w:sz w:val="20"/>
          <w:szCs w:val="20"/>
        </w:rPr>
        <w:t xml:space="preserve">his </w:t>
      </w:r>
      <w:r w:rsidR="000B7D83">
        <w:rPr>
          <w:rFonts w:ascii="Arial" w:hAnsi="Arial" w:cs="Arial"/>
          <w:bCs/>
          <w:i/>
          <w:vanish/>
          <w:color w:val="008000"/>
          <w:sz w:val="20"/>
          <w:szCs w:val="20"/>
        </w:rPr>
        <w:t>S</w:t>
      </w:r>
      <w:r w:rsidRPr="00DB60D9">
        <w:rPr>
          <w:rFonts w:ascii="Arial" w:hAnsi="Arial" w:cs="Arial"/>
          <w:bCs/>
          <w:i/>
          <w:vanish/>
          <w:color w:val="008000"/>
          <w:sz w:val="20"/>
          <w:szCs w:val="20"/>
        </w:rPr>
        <w:t>ection specifies environmentally responsible material choices. The inclusion of recycled content provides efficient use of natural resources and diverts materials from the waste system.</w:t>
      </w:r>
    </w:p>
    <w:p w14:paraId="30D9FC5A" w14:textId="2BF56682" w:rsidR="00A41084" w:rsidRDefault="00DB60D9" w:rsidP="00DB60D9">
      <w:pPr>
        <w:keepNext/>
        <w:keepLines/>
        <w:pBdr>
          <w:top w:val="double" w:sz="12" w:space="0" w:color="008000"/>
          <w:left w:val="double" w:sz="12" w:space="0" w:color="008000"/>
          <w:bottom w:val="double" w:sz="12" w:space="0" w:color="008000"/>
          <w:right w:val="double" w:sz="12" w:space="0" w:color="008000"/>
        </w:pBdr>
        <w:spacing w:before="240"/>
        <w:rPr>
          <w:rFonts w:ascii="Arial" w:hAnsi="Arial" w:cs="Arial"/>
          <w:bCs/>
          <w:i/>
          <w:vanish/>
          <w:color w:val="008000"/>
          <w:sz w:val="20"/>
          <w:szCs w:val="20"/>
        </w:rPr>
      </w:pPr>
      <w:r w:rsidRPr="00DB60D9">
        <w:rPr>
          <w:rFonts w:ascii="Arial" w:hAnsi="Arial" w:cs="Arial"/>
          <w:bCs/>
          <w:i/>
          <w:vanish/>
          <w:color w:val="008000"/>
          <w:sz w:val="20"/>
          <w:szCs w:val="20"/>
        </w:rPr>
        <w:t xml:space="preserve">SPEC NOTE: </w:t>
      </w:r>
      <w:r w:rsidR="00EA4C39">
        <w:rPr>
          <w:rFonts w:ascii="Arial" w:hAnsi="Arial" w:cs="Arial"/>
          <w:bCs/>
          <w:i/>
          <w:vanish/>
          <w:color w:val="008000"/>
          <w:sz w:val="20"/>
          <w:szCs w:val="20"/>
        </w:rPr>
        <w:t xml:space="preserve"> </w:t>
      </w:r>
      <w:r w:rsidR="00EA4C39" w:rsidRPr="007110F7">
        <w:rPr>
          <w:rFonts w:ascii="Arial" w:hAnsi="Arial" w:cs="Arial"/>
          <w:bCs/>
          <w:i/>
          <w:vanish/>
          <w:color w:val="008000"/>
          <w:sz w:val="20"/>
          <w:szCs w:val="20"/>
        </w:rPr>
        <w:t>T</w:t>
      </w:r>
      <w:r w:rsidRPr="007110F7">
        <w:rPr>
          <w:rFonts w:ascii="Arial" w:hAnsi="Arial" w:cs="Arial"/>
          <w:bCs/>
          <w:i/>
          <w:vanish/>
          <w:color w:val="008000"/>
          <w:sz w:val="20"/>
          <w:szCs w:val="20"/>
        </w:rPr>
        <w:t xml:space="preserve">he </w:t>
      </w:r>
      <w:r w:rsidR="007110F7" w:rsidRPr="007110F7">
        <w:rPr>
          <w:rFonts w:ascii="Arial" w:hAnsi="Arial" w:cs="Arial"/>
          <w:bCs/>
          <w:i/>
          <w:vanish/>
          <w:color w:val="008000"/>
          <w:sz w:val="20"/>
          <w:szCs w:val="20"/>
        </w:rPr>
        <w:t xml:space="preserve">panel </w:t>
      </w:r>
      <w:r w:rsidR="00C00B07" w:rsidRPr="007110F7">
        <w:rPr>
          <w:rFonts w:ascii="Arial" w:hAnsi="Arial" w:cs="Arial"/>
          <w:bCs/>
          <w:i/>
          <w:vanish/>
          <w:color w:val="008000"/>
          <w:sz w:val="20"/>
          <w:szCs w:val="20"/>
        </w:rPr>
        <w:t xml:space="preserve">materials which </w:t>
      </w:r>
      <w:r w:rsidRPr="007110F7">
        <w:rPr>
          <w:rFonts w:ascii="Arial" w:hAnsi="Arial" w:cs="Arial"/>
          <w:bCs/>
          <w:i/>
          <w:vanish/>
          <w:color w:val="008000"/>
          <w:sz w:val="20"/>
          <w:szCs w:val="20"/>
        </w:rPr>
        <w:t>compose</w:t>
      </w:r>
      <w:r w:rsidR="00C00B07" w:rsidRPr="007110F7">
        <w:rPr>
          <w:rFonts w:ascii="Arial" w:hAnsi="Arial" w:cs="Arial"/>
          <w:bCs/>
          <w:i/>
          <w:vanish/>
          <w:color w:val="008000"/>
          <w:sz w:val="20"/>
          <w:szCs w:val="20"/>
        </w:rPr>
        <w:t xml:space="preserve"> </w:t>
      </w:r>
      <w:r w:rsidR="007110F7" w:rsidRPr="007110F7">
        <w:rPr>
          <w:rFonts w:ascii="Arial" w:hAnsi="Arial" w:cs="Arial"/>
          <w:bCs/>
          <w:i/>
          <w:vanish/>
          <w:color w:val="008000"/>
          <w:sz w:val="20"/>
          <w:szCs w:val="20"/>
        </w:rPr>
        <w:t xml:space="preserve">MATT Concrete Panels </w:t>
      </w:r>
      <w:r w:rsidR="00A41084" w:rsidRPr="007110F7">
        <w:rPr>
          <w:rFonts w:ascii="Arial" w:hAnsi="Arial" w:cs="Arial"/>
          <w:bCs/>
          <w:i/>
          <w:vanish/>
          <w:color w:val="008000"/>
          <w:sz w:val="20"/>
          <w:szCs w:val="20"/>
        </w:rPr>
        <w:t>a</w:t>
      </w:r>
      <w:r w:rsidRPr="007110F7">
        <w:rPr>
          <w:rFonts w:ascii="Arial" w:hAnsi="Arial" w:cs="Arial"/>
          <w:bCs/>
          <w:i/>
          <w:vanish/>
          <w:color w:val="008000"/>
          <w:sz w:val="20"/>
          <w:szCs w:val="20"/>
        </w:rPr>
        <w:t xml:space="preserve">re produced from a minimum of </w:t>
      </w:r>
      <w:r w:rsidR="007110F7" w:rsidRPr="007110F7">
        <w:rPr>
          <w:rFonts w:ascii="Arial" w:hAnsi="Arial" w:cs="Arial"/>
          <w:bCs/>
          <w:i/>
          <w:vanish/>
          <w:color w:val="008000"/>
          <w:sz w:val="20"/>
          <w:szCs w:val="20"/>
        </w:rPr>
        <w:t>5</w:t>
      </w:r>
      <w:r w:rsidRPr="007110F7">
        <w:rPr>
          <w:rFonts w:ascii="Arial" w:hAnsi="Arial" w:cs="Arial"/>
          <w:bCs/>
          <w:i/>
          <w:vanish/>
          <w:color w:val="008000"/>
          <w:sz w:val="20"/>
          <w:szCs w:val="20"/>
        </w:rPr>
        <w:t>% "</w:t>
      </w:r>
      <w:r w:rsidR="00A41084" w:rsidRPr="007110F7">
        <w:rPr>
          <w:rFonts w:ascii="Arial" w:hAnsi="Arial" w:cs="Arial"/>
          <w:bCs/>
          <w:i/>
          <w:vanish/>
          <w:color w:val="008000"/>
          <w:sz w:val="20"/>
          <w:szCs w:val="20"/>
        </w:rPr>
        <w:t>Pre</w:t>
      </w:r>
      <w:r w:rsidRPr="007110F7">
        <w:rPr>
          <w:rFonts w:ascii="Arial" w:hAnsi="Arial" w:cs="Arial"/>
          <w:bCs/>
          <w:i/>
          <w:vanish/>
          <w:color w:val="008000"/>
          <w:sz w:val="20"/>
          <w:szCs w:val="20"/>
        </w:rPr>
        <w:t>-</w:t>
      </w:r>
      <w:r w:rsidR="00A41084" w:rsidRPr="007110F7">
        <w:rPr>
          <w:rFonts w:ascii="Arial" w:hAnsi="Arial" w:cs="Arial"/>
          <w:bCs/>
          <w:i/>
          <w:vanish/>
          <w:color w:val="008000"/>
          <w:sz w:val="20"/>
          <w:szCs w:val="20"/>
        </w:rPr>
        <w:t>Consumer</w:t>
      </w:r>
      <w:r w:rsidRPr="00DB60D9">
        <w:rPr>
          <w:rFonts w:ascii="Arial" w:hAnsi="Arial" w:cs="Arial"/>
          <w:bCs/>
          <w:i/>
          <w:vanish/>
          <w:color w:val="008000"/>
          <w:sz w:val="20"/>
          <w:szCs w:val="20"/>
        </w:rPr>
        <w:t xml:space="preserve">" </w:t>
      </w:r>
      <w:r w:rsidR="007110F7">
        <w:rPr>
          <w:rFonts w:ascii="Arial" w:hAnsi="Arial" w:cs="Arial"/>
          <w:bCs/>
          <w:i/>
          <w:vanish/>
          <w:color w:val="008000"/>
          <w:sz w:val="20"/>
          <w:szCs w:val="20"/>
        </w:rPr>
        <w:t xml:space="preserve">waste </w:t>
      </w:r>
      <w:r w:rsidR="00A41084">
        <w:rPr>
          <w:rFonts w:ascii="Arial" w:hAnsi="Arial" w:cs="Arial"/>
          <w:bCs/>
          <w:i/>
          <w:vanish/>
          <w:color w:val="008000"/>
          <w:sz w:val="20"/>
          <w:szCs w:val="20"/>
        </w:rPr>
        <w:t xml:space="preserve">materials, and </w:t>
      </w:r>
      <w:r w:rsidR="007110F7" w:rsidRPr="007110F7">
        <w:rPr>
          <w:rFonts w:ascii="Arial" w:hAnsi="Arial" w:cs="Arial"/>
          <w:bCs/>
          <w:i/>
          <w:vanish/>
          <w:color w:val="008000"/>
          <w:sz w:val="20"/>
          <w:szCs w:val="20"/>
        </w:rPr>
        <w:t>100% of the post-industrial waste from the manufacturing of the panel is recycled back into the manufacturing process</w:t>
      </w:r>
      <w:r w:rsidR="00A41084">
        <w:rPr>
          <w:rFonts w:ascii="Arial" w:hAnsi="Arial" w:cs="Arial"/>
          <w:bCs/>
          <w:i/>
          <w:vanish/>
          <w:color w:val="008000"/>
          <w:sz w:val="20"/>
          <w:szCs w:val="20"/>
        </w:rPr>
        <w:t>.</w:t>
      </w:r>
    </w:p>
    <w:p w14:paraId="3588352C" w14:textId="77777777" w:rsidR="007110F7" w:rsidRDefault="00DB60D9" w:rsidP="00DB60D9">
      <w:pPr>
        <w:pBdr>
          <w:top w:val="double" w:sz="12" w:space="0" w:color="008000"/>
          <w:left w:val="double" w:sz="12" w:space="0" w:color="008000"/>
          <w:bottom w:val="double" w:sz="12" w:space="0" w:color="008000"/>
          <w:right w:val="double" w:sz="12" w:space="0" w:color="008000"/>
        </w:pBdr>
        <w:spacing w:before="240"/>
        <w:rPr>
          <w:rFonts w:ascii="Arial" w:hAnsi="Arial" w:cs="Arial"/>
          <w:bCs/>
          <w:i/>
          <w:vanish/>
          <w:color w:val="008000"/>
          <w:sz w:val="20"/>
          <w:szCs w:val="20"/>
        </w:rPr>
      </w:pPr>
      <w:r w:rsidRPr="00DB60D9">
        <w:rPr>
          <w:rFonts w:ascii="Arial" w:hAnsi="Arial" w:cs="Arial"/>
          <w:bCs/>
          <w:i/>
          <w:vanish/>
          <w:color w:val="008000"/>
          <w:sz w:val="20"/>
          <w:szCs w:val="20"/>
        </w:rPr>
        <w:t xml:space="preserve">SPEC NOTE: </w:t>
      </w:r>
      <w:r w:rsidR="00EA4C39">
        <w:rPr>
          <w:rFonts w:ascii="Arial" w:hAnsi="Arial" w:cs="Arial"/>
          <w:bCs/>
          <w:i/>
          <w:vanish/>
          <w:color w:val="008000"/>
          <w:sz w:val="20"/>
          <w:szCs w:val="20"/>
        </w:rPr>
        <w:t xml:space="preserve"> </w:t>
      </w:r>
      <w:r w:rsidR="007110F7">
        <w:rPr>
          <w:rFonts w:ascii="Arial" w:hAnsi="Arial" w:cs="Arial"/>
          <w:bCs/>
          <w:i/>
          <w:vanish/>
          <w:color w:val="008000"/>
          <w:sz w:val="20"/>
          <w:szCs w:val="20"/>
        </w:rPr>
        <w:t>MATT Concrete Panels does not contain toxins, VOCs, glass fibers, or crystalline silica, which have been proven harmful when prolonged exposure to these elements were experienced.</w:t>
      </w:r>
    </w:p>
    <w:p w14:paraId="24BABE0E" w14:textId="77777777" w:rsidR="00A17957" w:rsidRDefault="00A17957">
      <w:pPr>
        <w:pStyle w:val="ARCATNormal"/>
      </w:pPr>
    </w:p>
    <w:p w14:paraId="2B19F781" w14:textId="77777777" w:rsidR="ABFFABFF" w:rsidRDefault="ABFFABFF" w:rsidP="00140C0F">
      <w:pPr>
        <w:pStyle w:val="Level1"/>
      </w:pPr>
      <w:r>
        <w:t>GENERAL</w:t>
      </w:r>
    </w:p>
    <w:p w14:paraId="1E38D03B" w14:textId="77777777" w:rsidR="009E2AF3" w:rsidRDefault="009E2AF3" w:rsidP="00051020">
      <w:pPr>
        <w:pStyle w:val="Level2"/>
      </w:pPr>
      <w:r>
        <w:t>general requirements</w:t>
      </w:r>
    </w:p>
    <w:p w14:paraId="04991C0A" w14:textId="77777777" w:rsidR="009E2AF3" w:rsidRPr="009E2AF3" w:rsidRDefault="009E2AF3" w:rsidP="00051020">
      <w:pPr>
        <w:pStyle w:val="Level3"/>
      </w:pPr>
      <w:r w:rsidRPr="009E2AF3">
        <w:t>The General Conditions, the Supplementary Conditions, the Instructions to Bidders and Division 1 General Requirements shall be read in conjunction with and govern this section.</w:t>
      </w:r>
    </w:p>
    <w:p w14:paraId="00D54C61" w14:textId="77777777" w:rsidR="009E2AF3" w:rsidRPr="009E2AF3" w:rsidRDefault="009E2AF3" w:rsidP="00051020">
      <w:pPr>
        <w:pStyle w:val="Level3"/>
      </w:pPr>
      <w:r w:rsidRPr="009E2AF3">
        <w:t xml:space="preserve">The Specification shall be read </w:t>
      </w:r>
      <w:proofErr w:type="gramStart"/>
      <w:r w:rsidRPr="009E2AF3">
        <w:t>as a whole by</w:t>
      </w:r>
      <w:proofErr w:type="gramEnd"/>
      <w:r w:rsidRPr="009E2AF3">
        <w:t xml:space="preserve"> all parties concerned.  Each Section may contain more or less than the complete work of any trade.  The Contractor is solely responsible to make clear to the Subcontractors the extent of their work.</w:t>
      </w:r>
    </w:p>
    <w:p w14:paraId="11DFE72E" w14:textId="77777777" w:rsidR="004123B5" w:rsidRDefault="004123B5" w:rsidP="00051020">
      <w:pPr>
        <w:pStyle w:val="Level2"/>
      </w:pPr>
      <w:r>
        <w:t>summary</w:t>
      </w:r>
    </w:p>
    <w:p w14:paraId="55B47D31" w14:textId="77777777" w:rsidR="004123B5" w:rsidRDefault="004123B5" w:rsidP="00051020">
      <w:pPr>
        <w:pStyle w:val="Level3"/>
      </w:pPr>
      <w:r>
        <w:t>Supply and install the following:</w:t>
      </w:r>
    </w:p>
    <w:p w14:paraId="70284817" w14:textId="3A1236A3" w:rsidR="00602264" w:rsidRPr="00602264" w:rsidRDefault="00602264" w:rsidP="00051020">
      <w:pPr>
        <w:pStyle w:val="Level4"/>
      </w:pPr>
      <w:r w:rsidRPr="00602264">
        <w:t xml:space="preserve">Mineral based, modular concrete panel, including joint sealant and </w:t>
      </w:r>
      <w:r w:rsidR="00E04D1B">
        <w:t>adhesive</w:t>
      </w:r>
      <w:r w:rsidRPr="00602264">
        <w:t xml:space="preserve"> as required for complete and proper installation.</w:t>
      </w:r>
    </w:p>
    <w:p w14:paraId="0C7F8989" w14:textId="77777777" w:rsidR="009E2AF3" w:rsidRPr="009E2AF3" w:rsidRDefault="009E2AF3" w:rsidP="00890C93">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9E2AF3">
        <w:rPr>
          <w:bCs/>
          <w:i/>
          <w:iCs/>
          <w:color w:val="0000FF"/>
        </w:rPr>
        <w:t xml:space="preserve">SPEC NOTE:  </w:t>
      </w:r>
      <w:r>
        <w:rPr>
          <w:bCs/>
          <w:i/>
          <w:iCs/>
          <w:color w:val="0000FF"/>
        </w:rPr>
        <w:t>Edit the following paragraph to reflect related requirements for this Section.</w:t>
      </w:r>
    </w:p>
    <w:p w14:paraId="13CC08DD" w14:textId="77777777" w:rsidR="ABFFABFF" w:rsidRDefault="ABFFABFF" w:rsidP="00890C93">
      <w:pPr>
        <w:pStyle w:val="Level2"/>
        <w:keepNext/>
      </w:pPr>
      <w:r>
        <w:t xml:space="preserve">RELATED </w:t>
      </w:r>
      <w:r w:rsidR="004123B5">
        <w:t>requirements</w:t>
      </w:r>
    </w:p>
    <w:p w14:paraId="70D1D2C3" w14:textId="77777777" w:rsidR="009E2AF3" w:rsidRDefault="004123B5" w:rsidP="00890C93">
      <w:pPr>
        <w:pStyle w:val="Level3"/>
        <w:keepNext/>
      </w:pPr>
      <w:r w:rsidRPr="00457EC0">
        <w:t xml:space="preserve">Section </w:t>
      </w:r>
      <w:r>
        <w:t>05 50 00</w:t>
      </w:r>
      <w:r w:rsidRPr="00457EC0">
        <w:t>:</w:t>
      </w:r>
      <w:r w:rsidRPr="00457EC0">
        <w:tab/>
        <w:t>M</w:t>
      </w:r>
      <w:r w:rsidR="009E2AF3">
        <w:t>etal Fabrications</w:t>
      </w:r>
    </w:p>
    <w:p w14:paraId="3C8F7C26" w14:textId="77777777" w:rsidR="004123B5" w:rsidRDefault="004123B5" w:rsidP="00051020">
      <w:pPr>
        <w:pStyle w:val="Level3"/>
      </w:pPr>
      <w:r w:rsidRPr="00457EC0">
        <w:t xml:space="preserve">Section </w:t>
      </w:r>
      <w:r>
        <w:t>06 10 00</w:t>
      </w:r>
      <w:r w:rsidRPr="00457EC0">
        <w:t>:</w:t>
      </w:r>
      <w:r w:rsidRPr="00457EC0">
        <w:tab/>
        <w:t>Rough Carpentry</w:t>
      </w:r>
    </w:p>
    <w:p w14:paraId="679A9AA4" w14:textId="77777777" w:rsidR="00A8778F" w:rsidRDefault="00A8778F" w:rsidP="00051020">
      <w:pPr>
        <w:pStyle w:val="Level3"/>
      </w:pPr>
      <w:r>
        <w:t>Section 06 20 23:</w:t>
      </w:r>
      <w:r>
        <w:tab/>
        <w:t>Interior Finish Carpentry</w:t>
      </w:r>
    </w:p>
    <w:p w14:paraId="7451742C" w14:textId="2BB06C33" w:rsidR="00E1045D" w:rsidRDefault="00E1045D" w:rsidP="00051020">
      <w:pPr>
        <w:pStyle w:val="Level3"/>
      </w:pPr>
      <w:r>
        <w:t>Section 07 92 00:</w:t>
      </w:r>
      <w:r>
        <w:tab/>
        <w:t>Joint Sealants</w:t>
      </w:r>
    </w:p>
    <w:p w14:paraId="312B6171" w14:textId="20338A68" w:rsidR="004123B5" w:rsidRDefault="004123B5" w:rsidP="00051020">
      <w:pPr>
        <w:pStyle w:val="Level3"/>
      </w:pPr>
      <w:r w:rsidRPr="00457EC0">
        <w:t xml:space="preserve">Section </w:t>
      </w:r>
      <w:r>
        <w:t>09 2</w:t>
      </w:r>
      <w:r w:rsidR="009E2AF3">
        <w:t>9 00</w:t>
      </w:r>
      <w:r w:rsidRPr="00457EC0">
        <w:t>:</w:t>
      </w:r>
      <w:r w:rsidRPr="00457EC0">
        <w:tab/>
        <w:t xml:space="preserve">Gypsum </w:t>
      </w:r>
      <w:r w:rsidR="009E2AF3">
        <w:t>B</w:t>
      </w:r>
      <w:r w:rsidRPr="00457EC0">
        <w:t>oard</w:t>
      </w:r>
    </w:p>
    <w:p w14:paraId="6845FA0D" w14:textId="74DD7EBB" w:rsidR="00A8778F" w:rsidRDefault="00A8778F" w:rsidP="00051020">
      <w:pPr>
        <w:pStyle w:val="Level3"/>
      </w:pPr>
      <w:r>
        <w:t>Section 09 91 23:</w:t>
      </w:r>
      <w:r>
        <w:tab/>
        <w:t>Interior Painting</w:t>
      </w:r>
    </w:p>
    <w:p w14:paraId="7053D281" w14:textId="2C835B8B" w:rsidR="008966CD" w:rsidRPr="00457EC0" w:rsidRDefault="008966CD" w:rsidP="00051020">
      <w:pPr>
        <w:pStyle w:val="Level3"/>
      </w:pPr>
      <w:r>
        <w:t>Section 10 30 00:</w:t>
      </w:r>
      <w:r>
        <w:tab/>
        <w:t>Fireplaces and Stoves</w:t>
      </w:r>
    </w:p>
    <w:p w14:paraId="5F96A1EF" w14:textId="77777777" w:rsidR="ABFFABFF" w:rsidRPr="007523EF" w:rsidRDefault="ABFFABFF" w:rsidP="00051020">
      <w:pPr>
        <w:pStyle w:val="Level2"/>
      </w:pPr>
      <w:r w:rsidRPr="007523EF">
        <w:lastRenderedPageBreak/>
        <w:t>REFERENCE</w:t>
      </w:r>
      <w:r w:rsidR="004123B5" w:rsidRPr="007523EF">
        <w:t xml:space="preserve"> </w:t>
      </w:r>
      <w:r w:rsidRPr="007523EF">
        <w:t>S</w:t>
      </w:r>
      <w:r w:rsidR="004123B5" w:rsidRPr="007523EF">
        <w:t>tandards</w:t>
      </w:r>
    </w:p>
    <w:p w14:paraId="1B543E27" w14:textId="77777777" w:rsidR="00E1045D" w:rsidRPr="00485D39" w:rsidRDefault="00E1045D" w:rsidP="00051020">
      <w:pPr>
        <w:pStyle w:val="Level3"/>
      </w:pPr>
      <w:r w:rsidRPr="00485D39">
        <w:t>American Society for Testing and Materials (ASTM):</w:t>
      </w:r>
    </w:p>
    <w:p w14:paraId="7ED3799D" w14:textId="6C9615A0" w:rsidR="00485D39" w:rsidRPr="00485D39" w:rsidRDefault="00485D39" w:rsidP="00051020">
      <w:pPr>
        <w:pStyle w:val="Level4"/>
      </w:pPr>
      <w:r w:rsidRPr="00485D39">
        <w:t>ASTM E84-19</w:t>
      </w:r>
      <w:r w:rsidR="00D42372">
        <w:t>b</w:t>
      </w:r>
      <w:r w:rsidRPr="00485D39">
        <w:t xml:space="preserve">, </w:t>
      </w:r>
      <w:r w:rsidR="00A14A04" w:rsidRPr="00485D39">
        <w:t>Standard</w:t>
      </w:r>
      <w:r w:rsidRPr="00485D39">
        <w:t xml:space="preserve"> Test Method for Surface Burning Characteristics of Building Materials</w:t>
      </w:r>
    </w:p>
    <w:p w14:paraId="2C1AC026" w14:textId="77777777" w:rsidR="00E1045D" w:rsidRPr="00485D39" w:rsidRDefault="00E1045D" w:rsidP="00051020">
      <w:pPr>
        <w:pStyle w:val="Level3"/>
      </w:pPr>
      <w:r w:rsidRPr="00485D39">
        <w:t>Canadian Standards Association (CSA):</w:t>
      </w:r>
    </w:p>
    <w:p w14:paraId="194A304C" w14:textId="063C4DBA" w:rsidR="00E1045D" w:rsidRPr="00485D39" w:rsidRDefault="00E1045D" w:rsidP="00051020">
      <w:pPr>
        <w:pStyle w:val="Level4"/>
      </w:pPr>
      <w:r w:rsidRPr="00485D39">
        <w:t>CSA A23.1-</w:t>
      </w:r>
      <w:r w:rsidR="00D42372">
        <w:t>14</w:t>
      </w:r>
      <w:r w:rsidRPr="00485D39">
        <w:t>/A23.2</w:t>
      </w:r>
      <w:r w:rsidRPr="00485D39">
        <w:noBreakHyphen/>
      </w:r>
      <w:r w:rsidR="00D42372">
        <w:t>14</w:t>
      </w:r>
      <w:r w:rsidRPr="00485D39">
        <w:t>, Concrete Materials and Methods of Concrete Construction</w:t>
      </w:r>
    </w:p>
    <w:p w14:paraId="669A4946" w14:textId="77777777" w:rsidR="00714ABB" w:rsidRPr="00485D39" w:rsidRDefault="00714ABB" w:rsidP="00051020">
      <w:pPr>
        <w:pStyle w:val="Level3"/>
      </w:pPr>
      <w:r w:rsidRPr="00485D39">
        <w:t>Underwriter Laboratories of Canada (ULC):</w:t>
      </w:r>
    </w:p>
    <w:p w14:paraId="47F9E722" w14:textId="0125E651" w:rsidR="00714ABB" w:rsidRPr="00485D39" w:rsidRDefault="00714ABB" w:rsidP="00051020">
      <w:pPr>
        <w:pStyle w:val="Level4"/>
      </w:pPr>
      <w:r w:rsidRPr="00485D39">
        <w:t>CAN/ULC S102-1</w:t>
      </w:r>
      <w:r w:rsidR="00485D39" w:rsidRPr="00485D39">
        <w:t>8</w:t>
      </w:r>
      <w:r w:rsidRPr="00485D39">
        <w:t>, Standard Method of Test for Surface Burning Characteristics of Building Materials and Assemblies</w:t>
      </w:r>
    </w:p>
    <w:p w14:paraId="365A5B1B" w14:textId="1258B883" w:rsidR="00E63775" w:rsidRPr="00E05DBD" w:rsidRDefault="00E63775" w:rsidP="00051020">
      <w:pPr>
        <w:pStyle w:val="Level2"/>
      </w:pPr>
      <w:r w:rsidRPr="00E05DBD">
        <w:t>ADMINISTRATI</w:t>
      </w:r>
      <w:r w:rsidR="00842823">
        <w:t xml:space="preserve">ve </w:t>
      </w:r>
      <w:r w:rsidRPr="00E05DBD">
        <w:t>REQUIREMENTS</w:t>
      </w:r>
    </w:p>
    <w:p w14:paraId="4365DBEC" w14:textId="77777777" w:rsidR="00E63775" w:rsidRDefault="00E63775" w:rsidP="00051020">
      <w:pPr>
        <w:pStyle w:val="Level3"/>
      </w:pPr>
      <w:r w:rsidRPr="00E05DBD">
        <w:t>Coordination: Coordinate site dimensions affecting work of other Sections and provide data, dimensions and components installed by other Sections in sufficient time for installation of products specified in this Section.</w:t>
      </w:r>
    </w:p>
    <w:p w14:paraId="35B2C0A8" w14:textId="77777777" w:rsidR="00E63775" w:rsidRPr="00094BF2" w:rsidRDefault="00E63775" w:rsidP="00051020">
      <w:pPr>
        <w:pStyle w:val="Level4"/>
      </w:pPr>
      <w:r w:rsidRPr="00094BF2">
        <w:t>Coordinate sizes and locations of framing, blocking, furring, and reinforcements provided by work that is specified in other Sections</w:t>
      </w:r>
      <w:r>
        <w:t>,</w:t>
      </w:r>
      <w:r w:rsidRPr="00094BF2">
        <w:t xml:space="preserve"> </w:t>
      </w:r>
      <w:r>
        <w:t xml:space="preserve">ensuring their </w:t>
      </w:r>
      <w:r w:rsidRPr="00094BF2">
        <w:t>complete</w:t>
      </w:r>
      <w:r>
        <w:t>ness</w:t>
      </w:r>
      <w:r w:rsidRPr="00094BF2">
        <w:t xml:space="preserve"> before starting work of this Section.</w:t>
      </w:r>
    </w:p>
    <w:p w14:paraId="2595B14B" w14:textId="77777777" w:rsidR="00E63775" w:rsidRPr="00094BF2" w:rsidRDefault="00E63775" w:rsidP="00051020">
      <w:pPr>
        <w:pStyle w:val="Level3"/>
      </w:pPr>
      <w:r w:rsidRPr="00094BF2">
        <w:t xml:space="preserve">Pre-Construction Meeting: Arrange a preconstruction meeting in accordance with </w:t>
      </w:r>
      <w:r>
        <w:br/>
      </w:r>
      <w:r w:rsidRPr="00094BF2">
        <w:t>Section </w:t>
      </w:r>
      <w:r>
        <w:t>01 31 19</w:t>
      </w:r>
      <w:r w:rsidRPr="00094BF2">
        <w:t xml:space="preserve"> </w:t>
      </w:r>
      <w:r>
        <w:t xml:space="preserve">Project Meetings, </w:t>
      </w:r>
      <w:r w:rsidRPr="00094BF2">
        <w:t xml:space="preserve">attended by </w:t>
      </w:r>
      <w:r>
        <w:t>[</w:t>
      </w:r>
      <w:r w:rsidRPr="00094BF2">
        <w:t>Contractors</w:t>
      </w:r>
      <w:proofErr w:type="gramStart"/>
      <w:r>
        <w:t>][</w:t>
      </w:r>
      <w:proofErr w:type="gramEnd"/>
      <w:r>
        <w:t>Construction Manager]</w:t>
      </w:r>
      <w:r w:rsidRPr="00094BF2">
        <w:t xml:space="preserve">, Consultant, </w:t>
      </w:r>
      <w:r>
        <w:t xml:space="preserve">and </w:t>
      </w:r>
      <w:r w:rsidRPr="00602264">
        <w:t>modular concrete panel</w:t>
      </w:r>
      <w:r>
        <w:t>s [</w:t>
      </w:r>
      <w:r w:rsidRPr="00094BF2">
        <w:t>Subcontractor</w:t>
      </w:r>
      <w:r>
        <w:t>][Trade Contractor]</w:t>
      </w:r>
      <w:r w:rsidRPr="00094BF2">
        <w:t xml:space="preserve"> to discuss:</w:t>
      </w:r>
    </w:p>
    <w:p w14:paraId="7ABF4FED" w14:textId="77777777" w:rsidR="00E63775" w:rsidRPr="00094BF2" w:rsidRDefault="00E63775" w:rsidP="00051020">
      <w:pPr>
        <w:pStyle w:val="Level4"/>
      </w:pPr>
      <w:r w:rsidRPr="00094BF2">
        <w:t xml:space="preserve">Installation </w:t>
      </w:r>
      <w:proofErr w:type="gramStart"/>
      <w:r w:rsidRPr="00094BF2">
        <w:t>requirements</w:t>
      </w:r>
      <w:r>
        <w:t>;</w:t>
      </w:r>
      <w:proofErr w:type="gramEnd"/>
    </w:p>
    <w:p w14:paraId="186A3475" w14:textId="77777777" w:rsidR="00E63775" w:rsidRPr="00094BF2" w:rsidRDefault="00E63775" w:rsidP="00051020">
      <w:pPr>
        <w:pStyle w:val="Level4"/>
      </w:pPr>
      <w:r w:rsidRPr="00094BF2">
        <w:t xml:space="preserve">Special surface effects and </w:t>
      </w:r>
      <w:proofErr w:type="gramStart"/>
      <w:r w:rsidRPr="00094BF2">
        <w:t>finishing</w:t>
      </w:r>
      <w:r>
        <w:t>;</w:t>
      </w:r>
      <w:proofErr w:type="gramEnd"/>
    </w:p>
    <w:p w14:paraId="3D6B1BA2" w14:textId="77777777" w:rsidR="00E63775" w:rsidRPr="00094BF2" w:rsidRDefault="00E63775" w:rsidP="00051020">
      <w:pPr>
        <w:pStyle w:val="Level4"/>
      </w:pPr>
      <w:r w:rsidRPr="00094BF2">
        <w:t xml:space="preserve">Coordination of work with adjacent </w:t>
      </w:r>
      <w:proofErr w:type="gramStart"/>
      <w:r w:rsidRPr="00094BF2">
        <w:t>finishes</w:t>
      </w:r>
      <w:r>
        <w:t>;</w:t>
      </w:r>
      <w:proofErr w:type="gramEnd"/>
    </w:p>
    <w:p w14:paraId="510FF95B" w14:textId="77777777" w:rsidR="00E63775" w:rsidRPr="00094BF2" w:rsidRDefault="00E63775" w:rsidP="00051020">
      <w:pPr>
        <w:pStyle w:val="Level4"/>
      </w:pPr>
      <w:r w:rsidRPr="00094BF2">
        <w:t xml:space="preserve">Protection of </w:t>
      </w:r>
      <w:proofErr w:type="gramStart"/>
      <w:r w:rsidRPr="00094BF2">
        <w:t>finishes</w:t>
      </w:r>
      <w:r>
        <w:t>;</w:t>
      </w:r>
      <w:proofErr w:type="gramEnd"/>
    </w:p>
    <w:p w14:paraId="6CDDFA4A" w14:textId="77777777" w:rsidR="00E63775" w:rsidRDefault="00E63775" w:rsidP="00051020">
      <w:pPr>
        <w:pStyle w:val="Level4"/>
      </w:pPr>
      <w:r w:rsidRPr="00094BF2">
        <w:t>Acceptability of substrates and quality of materials being used for the project</w:t>
      </w:r>
      <w:r>
        <w:t>.</w:t>
      </w:r>
    </w:p>
    <w:p w14:paraId="4D83EE35" w14:textId="1C4D2A10" w:rsidR="ABFFABFF" w:rsidRDefault="ABFFABFF" w:rsidP="00051020">
      <w:pPr>
        <w:pStyle w:val="Level2"/>
      </w:pPr>
      <w:r>
        <w:t>SUBMITTALS</w:t>
      </w:r>
    </w:p>
    <w:p w14:paraId="59564C2E" w14:textId="77777777" w:rsidR="004123B5" w:rsidRDefault="004123B5" w:rsidP="00051020">
      <w:pPr>
        <w:pStyle w:val="Level3"/>
      </w:pPr>
      <w:r>
        <w:t>Provide submittals as indicated in Section 01 33 00</w:t>
      </w:r>
      <w:r w:rsidR="00DF1751">
        <w:t xml:space="preserve"> Submittal Procedures.</w:t>
      </w:r>
    </w:p>
    <w:p w14:paraId="5EB57440" w14:textId="29418B8E" w:rsidR="00811BA9" w:rsidRDefault="00811BA9" w:rsidP="00051020">
      <w:pPr>
        <w:pStyle w:val="Level3"/>
      </w:pPr>
      <w:r w:rsidRPr="00E05DBD">
        <w:t xml:space="preserve">Action Submittals: Provide the following submittals before starting work of this </w:t>
      </w:r>
      <w:r w:rsidR="00B806F9">
        <w:t>S</w:t>
      </w:r>
      <w:r w:rsidRPr="00E05DBD">
        <w:t>ection</w:t>
      </w:r>
      <w:r w:rsidRPr="00E05DBD">
        <w:rPr>
          <w:bCs/>
        </w:rPr>
        <w:t>:</w:t>
      </w:r>
    </w:p>
    <w:p w14:paraId="72399888" w14:textId="77777777" w:rsidR="ABFFABFF" w:rsidRDefault="ABFFABFF" w:rsidP="00051020">
      <w:pPr>
        <w:pStyle w:val="Level4"/>
      </w:pPr>
      <w:r>
        <w:t>Product Data: Manufacturer's data sheets on each product to be used, including:</w:t>
      </w:r>
    </w:p>
    <w:p w14:paraId="269D9F15" w14:textId="77777777" w:rsidR="ABFFABFF" w:rsidRDefault="ABFFABFF" w:rsidP="00051020">
      <w:pPr>
        <w:pStyle w:val="Level5"/>
      </w:pPr>
      <w:r>
        <w:t>Detailed technical data for materials, fabrication, and installation, including anchors, hardware, fasteners, and accessories.</w:t>
      </w:r>
    </w:p>
    <w:p w14:paraId="07EC9DE8" w14:textId="77777777" w:rsidR="ABFFABFF" w:rsidRDefault="ABFFABFF" w:rsidP="00051020">
      <w:pPr>
        <w:pStyle w:val="Level5"/>
      </w:pPr>
      <w:r>
        <w:t>Storage and handling requirements and recommendations.</w:t>
      </w:r>
    </w:p>
    <w:p w14:paraId="1B728661" w14:textId="77777777" w:rsidR="ABFFABFF" w:rsidRDefault="ABFFABFF" w:rsidP="00051020">
      <w:pPr>
        <w:pStyle w:val="Level5"/>
      </w:pPr>
      <w:r>
        <w:t>Installation instructions.</w:t>
      </w:r>
    </w:p>
    <w:p w14:paraId="6E7D9DC7" w14:textId="77777777" w:rsidR="00811BA9" w:rsidRPr="00E05DBD" w:rsidRDefault="00811BA9" w:rsidP="00051020">
      <w:pPr>
        <w:pStyle w:val="Level3"/>
      </w:pPr>
      <w:r w:rsidRPr="00E05DBD">
        <w:t>Samples:</w:t>
      </w:r>
    </w:p>
    <w:p w14:paraId="5D79FFD5" w14:textId="1F1A5330" w:rsidR="00842823" w:rsidRDefault="00811BA9" w:rsidP="00051020">
      <w:pPr>
        <w:pStyle w:val="Level4"/>
      </w:pPr>
      <w:r w:rsidRPr="00E05DBD">
        <w:t xml:space="preserve">Submit duplicate </w:t>
      </w:r>
      <w:r w:rsidR="003B2637">
        <w:t>150mm x 150mm (6” x 6”)</w:t>
      </w:r>
      <w:r w:rsidRPr="00E05DBD">
        <w:t xml:space="preserve"> samples of panel showing </w:t>
      </w:r>
      <w:r w:rsidR="0065184B">
        <w:t xml:space="preserve">textured </w:t>
      </w:r>
      <w:r w:rsidRPr="00E05DBD">
        <w:t>finish</w:t>
      </w:r>
      <w:r w:rsidR="0065184B">
        <w:t xml:space="preserve"> and colour </w:t>
      </w:r>
      <w:r w:rsidRPr="00E05DBD">
        <w:t xml:space="preserve">on </w:t>
      </w:r>
      <w:r w:rsidR="0065184B">
        <w:t xml:space="preserve">the </w:t>
      </w:r>
      <w:r w:rsidR="00A002D0">
        <w:t>front</w:t>
      </w:r>
      <w:r w:rsidRPr="00E05DBD">
        <w:t xml:space="preserve">, </w:t>
      </w:r>
      <w:r w:rsidR="00A002D0">
        <w:t xml:space="preserve">and all four </w:t>
      </w:r>
      <w:r w:rsidRPr="00E05DBD">
        <w:t>edges</w:t>
      </w:r>
      <w:r w:rsidR="0065184B">
        <w:t xml:space="preserve"> of the panel</w:t>
      </w:r>
      <w:r w:rsidR="00842823">
        <w:t xml:space="preserve">, </w:t>
      </w:r>
      <w:r w:rsidR="00842823" w:rsidRPr="004E3C02">
        <w:t xml:space="preserve">for Consultant's approval. </w:t>
      </w:r>
    </w:p>
    <w:p w14:paraId="2054737B" w14:textId="302D85FD" w:rsidR="00A002D0" w:rsidRDefault="00842823" w:rsidP="00051020">
      <w:pPr>
        <w:pStyle w:val="Level4"/>
      </w:pPr>
      <w:r w:rsidRPr="004E3C02">
        <w:t>Thickness: Matching actual panel thickness specified in this Section.</w:t>
      </w:r>
    </w:p>
    <w:p w14:paraId="533F390C" w14:textId="675AF38F" w:rsidR="ABFFABFF" w:rsidRDefault="ABFFABFF" w:rsidP="00051020">
      <w:pPr>
        <w:pStyle w:val="Level3"/>
      </w:pPr>
      <w:r>
        <w:t xml:space="preserve">Verification Samples: For each finish product specified, </w:t>
      </w:r>
      <w:r w:rsidR="0065184B">
        <w:t xml:space="preserve">provide </w:t>
      </w:r>
      <w:r>
        <w:t>two</w:t>
      </w:r>
      <w:r w:rsidR="004123B5">
        <w:t xml:space="preserve"> (2)</w:t>
      </w:r>
      <w:r>
        <w:t xml:space="preserve"> samples, minimum size 150</w:t>
      </w:r>
      <w:r w:rsidR="00811BA9">
        <w:t xml:space="preserve"> </w:t>
      </w:r>
      <w:r>
        <w:t>mm</w:t>
      </w:r>
      <w:r w:rsidR="004123B5">
        <w:t xml:space="preserve"> (6”</w:t>
      </w:r>
      <w:r>
        <w:t xml:space="preserve">) square, representing actual product, </w:t>
      </w:r>
      <w:r w:rsidR="004123B5">
        <w:t>colour</w:t>
      </w:r>
      <w:r>
        <w:t xml:space="preserve">, and </w:t>
      </w:r>
      <w:r w:rsidR="0065184B">
        <w:t xml:space="preserve">textured </w:t>
      </w:r>
      <w:r>
        <w:t>finish.</w:t>
      </w:r>
    </w:p>
    <w:p w14:paraId="3F48255C" w14:textId="37D05877" w:rsidR="00485D39" w:rsidRPr="0065184B" w:rsidRDefault="ABFFABFF" w:rsidP="00051020">
      <w:pPr>
        <w:pStyle w:val="Level3"/>
      </w:pPr>
      <w:r w:rsidRPr="0065184B">
        <w:lastRenderedPageBreak/>
        <w:t>Manufacturer's Certificates</w:t>
      </w:r>
      <w:r w:rsidR="00F222D9">
        <w:t xml:space="preserve"> and Testing</w:t>
      </w:r>
      <w:r w:rsidRPr="0065184B">
        <w:t>:</w:t>
      </w:r>
    </w:p>
    <w:p w14:paraId="1D5158CD" w14:textId="4EDE9682" w:rsidR="00485D39" w:rsidRPr="0065184B" w:rsidRDefault="00485D39" w:rsidP="00051020">
      <w:pPr>
        <w:pStyle w:val="Level4"/>
      </w:pPr>
      <w:r w:rsidRPr="0065184B">
        <w:t>Hazardous Materials Testing:</w:t>
      </w:r>
    </w:p>
    <w:p w14:paraId="747390F3" w14:textId="5438494A" w:rsidR="00485D39" w:rsidRPr="0065184B" w:rsidRDefault="00485D39" w:rsidP="00051020">
      <w:pPr>
        <w:pStyle w:val="Level5"/>
      </w:pPr>
      <w:r w:rsidRPr="0065184B">
        <w:t>Crystalline Silica Bulk Test Results, dated November 9, 2018, preformed by Pinchin Ltd., and consisting of 6 pages.</w:t>
      </w:r>
    </w:p>
    <w:p w14:paraId="712A0B5C" w14:textId="4CC4D910" w:rsidR="ABFFABFF" w:rsidRDefault="ABFFABFF" w:rsidP="00051020">
      <w:pPr>
        <w:pStyle w:val="Level3"/>
      </w:pPr>
      <w:r>
        <w:t>Closeout Submittals: Provide manufacturer's executed warranty and manufacturer's maintenance instructions that include recommendations for periodic cleaning and maintenance of all components.</w:t>
      </w:r>
    </w:p>
    <w:p w14:paraId="36C82776" w14:textId="379E9BE1" w:rsidR="00842823" w:rsidRDefault="00842823" w:rsidP="00051020">
      <w:pPr>
        <w:pStyle w:val="Level4"/>
      </w:pPr>
      <w:r w:rsidRPr="004E3C02">
        <w:t>Provide specific warning of any maintenance practice or materials that may damage or disfigure the finished Work.</w:t>
      </w:r>
    </w:p>
    <w:p w14:paraId="62E1300B" w14:textId="77777777" w:rsidR="ABFFABFF" w:rsidRDefault="ABFFABFF" w:rsidP="00051020">
      <w:pPr>
        <w:pStyle w:val="Level2"/>
      </w:pPr>
      <w:r>
        <w:t>QUALITY ASSURANCE</w:t>
      </w:r>
    </w:p>
    <w:p w14:paraId="08E392AF" w14:textId="77777777" w:rsidR="00CD3601" w:rsidRDefault="ABFFABFF" w:rsidP="00051020">
      <w:pPr>
        <w:pStyle w:val="Level3"/>
      </w:pPr>
      <w:r>
        <w:t xml:space="preserve">Manufacturer </w:t>
      </w:r>
      <w:r w:rsidR="00CD3601">
        <w:t xml:space="preserve">/ Supplier </w:t>
      </w:r>
      <w:r>
        <w:t>Qualifications:</w:t>
      </w:r>
    </w:p>
    <w:p w14:paraId="104B3695" w14:textId="25D45382" w:rsidR="00CD3601" w:rsidRPr="00BA7375" w:rsidRDefault="00CD3601" w:rsidP="00051020">
      <w:pPr>
        <w:pStyle w:val="Level4"/>
      </w:pPr>
      <w:r w:rsidRPr="00BA7375">
        <w:t xml:space="preserve">Having experience in manufacturing </w:t>
      </w:r>
      <w:r w:rsidR="00E5760A" w:rsidRPr="00602264">
        <w:t>modular concrete panel</w:t>
      </w:r>
      <w:r w:rsidR="00E5760A">
        <w:t>s</w:t>
      </w:r>
      <w:r w:rsidR="00E5760A" w:rsidRPr="00BA7375">
        <w:t xml:space="preserve"> </w:t>
      </w:r>
      <w:r w:rsidRPr="00BA7375">
        <w:t xml:space="preserve">specified for this Project for a minimum of five (5) years, and with a record of successful </w:t>
      </w:r>
      <w:proofErr w:type="gramStart"/>
      <w:r w:rsidRPr="00BA7375">
        <w:t>in service</w:t>
      </w:r>
      <w:proofErr w:type="gramEnd"/>
      <w:r w:rsidRPr="00BA7375">
        <w:t xml:space="preserve"> performance.</w:t>
      </w:r>
    </w:p>
    <w:p w14:paraId="5762A130" w14:textId="12FEEDF2" w:rsidR="00CD3601" w:rsidRDefault="00E5760A" w:rsidP="00051020">
      <w:pPr>
        <w:pStyle w:val="Level4"/>
      </w:pPr>
      <w:r>
        <w:t>Ha</w:t>
      </w:r>
      <w:r w:rsidR="00CD3601" w:rsidRPr="00BA7375">
        <w:t xml:space="preserve">ve adequate financing, equipment, </w:t>
      </w:r>
      <w:proofErr w:type="gramStart"/>
      <w:r w:rsidR="00CD3601" w:rsidRPr="00BA7375">
        <w:t>plant</w:t>
      </w:r>
      <w:proofErr w:type="gramEnd"/>
      <w:r w:rsidR="00CD3601" w:rsidRPr="00BA7375">
        <w:t xml:space="preserve"> and skilled personnel to detail, fabricate and erect the work of this Section as required by the Specification and Drawings</w:t>
      </w:r>
      <w:r>
        <w:t>.</w:t>
      </w:r>
    </w:p>
    <w:p w14:paraId="3151EDC7" w14:textId="77F9C460" w:rsidR="00E5760A" w:rsidRDefault="00E5760A" w:rsidP="00051020">
      <w:pPr>
        <w:pStyle w:val="Level3"/>
      </w:pPr>
      <w:r>
        <w:t xml:space="preserve">Erector </w:t>
      </w:r>
      <w:r w:rsidR="ABFFABFF" w:rsidRPr="00EB4F22">
        <w:t>Qualifications:</w:t>
      </w:r>
    </w:p>
    <w:p w14:paraId="4C91D37F" w14:textId="79B50CA5" w:rsidR="ABFFABFF" w:rsidRDefault="ABFFABFF" w:rsidP="00051020">
      <w:pPr>
        <w:pStyle w:val="Level4"/>
      </w:pPr>
      <w:r w:rsidRPr="00EB4F22">
        <w:t xml:space="preserve">Installers shall be certified by the manufacturer of the </w:t>
      </w:r>
      <w:r w:rsidR="00FE07FB" w:rsidRPr="00EB4F22">
        <w:t>modular concrete panels</w:t>
      </w:r>
      <w:r w:rsidRPr="00EB4F22">
        <w:t xml:space="preserve"> being used on this project</w:t>
      </w:r>
      <w:r w:rsidR="00D42372" w:rsidRPr="00EB4F22">
        <w:t>.</w:t>
      </w:r>
    </w:p>
    <w:p w14:paraId="67A1C652" w14:textId="48C4B1E2" w:rsidR="00F222D9" w:rsidRPr="00893FDD" w:rsidRDefault="00F222D9" w:rsidP="00051020">
      <w:pPr>
        <w:pStyle w:val="Level3"/>
      </w:pPr>
      <w:r w:rsidRPr="00893FDD">
        <w:t>Testing Agencies:</w:t>
      </w:r>
    </w:p>
    <w:p w14:paraId="5FEE66E7" w14:textId="5AE3D50F" w:rsidR="00F222D9" w:rsidRDefault="00F222D9" w:rsidP="00051020">
      <w:pPr>
        <w:pStyle w:val="Level4"/>
      </w:pPr>
      <w:r>
        <w:t>Modular Concrete Panels</w:t>
      </w:r>
      <w:r w:rsidRPr="00893FDD">
        <w:t xml:space="preserve">: </w:t>
      </w:r>
      <w:r w:rsidRPr="00485D39">
        <w:t>Test for surface burning characteristics of building materials and assemblies</w:t>
      </w:r>
      <w:r>
        <w:t xml:space="preserve">, in accordance with CAN/ULC S102-18, and </w:t>
      </w:r>
      <w:r>
        <w:br/>
        <w:t>ASTM E84-19b.</w:t>
      </w:r>
    </w:p>
    <w:p w14:paraId="116B8861" w14:textId="77777777" w:rsidR="00C40E6F" w:rsidRPr="00C40E6F" w:rsidRDefault="00C40E6F" w:rsidP="00C40E6F">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C40E6F">
        <w:rPr>
          <w:bCs/>
          <w:i/>
          <w:iCs/>
          <w:color w:val="0000FF"/>
        </w:rPr>
        <w:t>SPEC NOTE:  Mock-ups establish quality of the work for the materials indicated in this Section.  Delete the following paragraph if the scope of work in this Section is minimal and a mock-up is not required.</w:t>
      </w:r>
    </w:p>
    <w:p w14:paraId="655BB186" w14:textId="77777777" w:rsidR="00C40E6F" w:rsidRDefault="ABFFABFF" w:rsidP="00051020">
      <w:pPr>
        <w:pStyle w:val="Level2"/>
      </w:pPr>
      <w:r>
        <w:t>Mock-Up:</w:t>
      </w:r>
    </w:p>
    <w:p w14:paraId="09B65C0B" w14:textId="77777777" w:rsidR="ABFFABFF" w:rsidRDefault="ABFFABFF" w:rsidP="00051020">
      <w:pPr>
        <w:pStyle w:val="Level3"/>
      </w:pPr>
      <w:r>
        <w:t>Provide a mock-up for evaluation of surface preparation techniques and application workmanship.</w:t>
      </w:r>
    </w:p>
    <w:p w14:paraId="33F5B6DD" w14:textId="77777777" w:rsidR="ABFFABFF" w:rsidRDefault="ABFFABFF" w:rsidP="00051020">
      <w:pPr>
        <w:pStyle w:val="Level3"/>
      </w:pPr>
      <w:r>
        <w:t xml:space="preserve">Finish areas designated by </w:t>
      </w:r>
      <w:proofErr w:type="gramStart"/>
      <w:r w:rsidR="004123B5">
        <w:t>Consultant</w:t>
      </w:r>
      <w:proofErr w:type="gramEnd"/>
      <w:r>
        <w:t>.</w:t>
      </w:r>
    </w:p>
    <w:p w14:paraId="7474FDD8" w14:textId="4AC76DBA" w:rsidR="ABFFABFF" w:rsidRDefault="ABFFABFF" w:rsidP="00051020">
      <w:pPr>
        <w:pStyle w:val="Level3"/>
      </w:pPr>
      <w:r>
        <w:t xml:space="preserve">Do not proceed with remaining work until workmanship, </w:t>
      </w:r>
      <w:r w:rsidR="004123B5">
        <w:t>colour</w:t>
      </w:r>
      <w:r>
        <w:t xml:space="preserve">, and </w:t>
      </w:r>
      <w:r w:rsidR="00EB4F22">
        <w:t xml:space="preserve">texture </w:t>
      </w:r>
      <w:r>
        <w:t xml:space="preserve">are approved by </w:t>
      </w:r>
      <w:proofErr w:type="gramStart"/>
      <w:r w:rsidR="004123B5">
        <w:t>Consultant</w:t>
      </w:r>
      <w:proofErr w:type="gramEnd"/>
      <w:r>
        <w:t>.</w:t>
      </w:r>
    </w:p>
    <w:p w14:paraId="473B4533" w14:textId="77777777" w:rsidR="ABFFABFF" w:rsidRDefault="ABFFABFF" w:rsidP="00051020">
      <w:pPr>
        <w:pStyle w:val="Level3"/>
      </w:pPr>
      <w:r>
        <w:t>Refinish mock-up area as required to produce acceptable work.</w:t>
      </w:r>
    </w:p>
    <w:p w14:paraId="47DA8793" w14:textId="77777777" w:rsidR="ABFFABFF" w:rsidRDefault="ABFFABFF" w:rsidP="00051020">
      <w:pPr>
        <w:pStyle w:val="Level2"/>
      </w:pPr>
      <w:r>
        <w:t>DELIVERY, STORAGE, AND HANDLING</w:t>
      </w:r>
    </w:p>
    <w:p w14:paraId="258FE846" w14:textId="77777777" w:rsidR="00C40E6F" w:rsidRPr="00C40E6F" w:rsidRDefault="00C40E6F" w:rsidP="00051020">
      <w:pPr>
        <w:pStyle w:val="Level3"/>
      </w:pPr>
      <w:r w:rsidRPr="00C40E6F">
        <w:t>Delivery: At the time of delivery, visually inspect all materials for damage. Note any damaged to materials on the receiving ticket and immediately report to the shipping company and the material manufacturer.</w:t>
      </w:r>
    </w:p>
    <w:p w14:paraId="1CCE7F0D" w14:textId="77777777" w:rsidR="00C40E6F" w:rsidRPr="00C40E6F" w:rsidRDefault="00C40E6F" w:rsidP="00051020">
      <w:pPr>
        <w:pStyle w:val="Level4"/>
      </w:pPr>
      <w:r w:rsidRPr="00C40E6F">
        <w:t>Remove damaged materials from the site immediately.</w:t>
      </w:r>
    </w:p>
    <w:p w14:paraId="38ECE359" w14:textId="77777777" w:rsidR="00C40E6F" w:rsidRPr="00C40E6F" w:rsidRDefault="00C40E6F" w:rsidP="00051020">
      <w:pPr>
        <w:pStyle w:val="Level3"/>
      </w:pPr>
      <w:r w:rsidRPr="00C40E6F">
        <w:t>Storage:</w:t>
      </w:r>
    </w:p>
    <w:p w14:paraId="72DAAE10" w14:textId="77777777" w:rsidR="00C40E6F" w:rsidRPr="00C40E6F" w:rsidRDefault="00C40E6F" w:rsidP="00051020">
      <w:pPr>
        <w:pStyle w:val="Level4"/>
      </w:pPr>
      <w:r w:rsidRPr="00C40E6F">
        <w:t xml:space="preserve">Store materials as recommended by manufacturer and conforming to applicable safety regulatory agencies. Refer to all applicable data including but not limited to </w:t>
      </w:r>
      <w:r w:rsidRPr="00C40E6F">
        <w:lastRenderedPageBreak/>
        <w:t>Safe Use Instruction Sheets, Product Data sheets, product labels, and specific instructions for personal protection.</w:t>
      </w:r>
    </w:p>
    <w:p w14:paraId="4A5488C2" w14:textId="77777777" w:rsidR="00C40E6F" w:rsidRPr="00C40E6F" w:rsidRDefault="00C40E6F" w:rsidP="00051020">
      <w:pPr>
        <w:pStyle w:val="Level4"/>
      </w:pPr>
      <w:r w:rsidRPr="00C40E6F">
        <w:t>Store materials in original packaging.</w:t>
      </w:r>
    </w:p>
    <w:p w14:paraId="280F5883" w14:textId="77777777" w:rsidR="00C40E6F" w:rsidRPr="00C40E6F" w:rsidRDefault="00C40E6F" w:rsidP="00051020">
      <w:pPr>
        <w:pStyle w:val="Level4"/>
      </w:pPr>
      <w:r w:rsidRPr="00C40E6F">
        <w:t>Store adhesives and sealants at temperatures of 5 deg C (41 deg F) and above to facilitate handling.</w:t>
      </w:r>
    </w:p>
    <w:p w14:paraId="6FC371DA" w14:textId="77777777" w:rsidR="00C40E6F" w:rsidRPr="00C40E6F" w:rsidRDefault="00C40E6F" w:rsidP="00051020">
      <w:pPr>
        <w:pStyle w:val="Level3"/>
      </w:pPr>
      <w:r w:rsidRPr="00C40E6F">
        <w:t>Handling: Material shall be handled in accordance with sound material handling practices and in accordance with manufacturer's written instructions.</w:t>
      </w:r>
    </w:p>
    <w:p w14:paraId="37F3B759" w14:textId="77777777" w:rsidR="ABFFABFF" w:rsidRDefault="ABFFABFF" w:rsidP="00051020">
      <w:pPr>
        <w:pStyle w:val="Level2"/>
      </w:pPr>
      <w:r>
        <w:t>SEQUENCING</w:t>
      </w:r>
    </w:p>
    <w:p w14:paraId="1BCDB49D" w14:textId="49D16343" w:rsidR="ABFFABFF" w:rsidRDefault="ABFFABFF" w:rsidP="00051020">
      <w:pPr>
        <w:pStyle w:val="Level3"/>
      </w:pPr>
      <w:r>
        <w:t xml:space="preserve">Ensure that locating templates and other information required for installation of products of this </w:t>
      </w:r>
      <w:r w:rsidR="00EB4F22">
        <w:t>S</w:t>
      </w:r>
      <w:r>
        <w:t>ection are furnished to affected trades in time to prevent interruption of construction progress.</w:t>
      </w:r>
    </w:p>
    <w:p w14:paraId="3D96B85D" w14:textId="29AE7B24" w:rsidR="ABFFABFF" w:rsidRDefault="ABFFABFF" w:rsidP="00051020">
      <w:pPr>
        <w:pStyle w:val="Level3"/>
      </w:pPr>
      <w:r>
        <w:t xml:space="preserve">Ensure that products of this </w:t>
      </w:r>
      <w:r w:rsidR="006C1D1E">
        <w:t>S</w:t>
      </w:r>
      <w:r>
        <w:t>ection are supplied to affected trades in time to prevent interruption of construction progress.</w:t>
      </w:r>
    </w:p>
    <w:p w14:paraId="5A2B8CA5" w14:textId="16A9E57F" w:rsidR="ABFFABFF" w:rsidRDefault="00AC682A" w:rsidP="00051020">
      <w:pPr>
        <w:pStyle w:val="Level2"/>
      </w:pPr>
      <w:r>
        <w:t xml:space="preserve">site </w:t>
      </w:r>
      <w:r w:rsidR="ABFFABFF">
        <w:t>CONDITIONS</w:t>
      </w:r>
    </w:p>
    <w:p w14:paraId="53BF6D02" w14:textId="77777777" w:rsidR="ABFFABFF" w:rsidRDefault="ABFFABFF" w:rsidP="00051020">
      <w:pPr>
        <w:pStyle w:val="Level3"/>
      </w:pPr>
      <w:r>
        <w:t>Field Measurements:</w:t>
      </w:r>
    </w:p>
    <w:p w14:paraId="71C5C21C" w14:textId="77777777" w:rsidR="ABFFABFF" w:rsidRDefault="ABFFABFF" w:rsidP="00051020">
      <w:pPr>
        <w:pStyle w:val="Level4"/>
      </w:pPr>
      <w:r>
        <w:t>Verify dimensions for installation by field measurements prior to fabrication and indicate measurements on Shop Drawings.</w:t>
      </w:r>
    </w:p>
    <w:p w14:paraId="4AB4AAF3" w14:textId="77777777" w:rsidR="ABFFABFF" w:rsidRDefault="ABFFABFF" w:rsidP="00051020">
      <w:pPr>
        <w:pStyle w:val="Level4"/>
      </w:pPr>
      <w:r>
        <w:t>If field measurements cannot be made without delaying the Work, establish dimensions and fabricate units without field measurements. Coordinate supports, adjacent construction, and fixture locations to ensure actual dimensions correspond to established dimensions.</w:t>
      </w:r>
    </w:p>
    <w:p w14:paraId="100F1302" w14:textId="0ED5F2AF" w:rsidR="ABFFABFF" w:rsidRDefault="ABFFABFF" w:rsidP="00051020">
      <w:pPr>
        <w:pStyle w:val="Level3"/>
      </w:pPr>
      <w:r>
        <w:t>Maintain environmental conditions (temperature, humidity, and ventilation) within limits recommended by manufacturer for optimum results. Do not install products under environmental conditions outside manufacturer's recommended limits.</w:t>
      </w:r>
    </w:p>
    <w:p w14:paraId="40CBEA3B" w14:textId="1240FDA1" w:rsidR="00AC682A" w:rsidRDefault="00AC682A" w:rsidP="00051020">
      <w:pPr>
        <w:pStyle w:val="Level3"/>
      </w:pPr>
      <w:r>
        <w:t xml:space="preserve">Substrate </w:t>
      </w:r>
      <w:r w:rsidRPr="00BA7375">
        <w:t>Conditions: Install materials outlined in this Section after completion of work by other Sections is complete; to provide adequate dry, clean, level, and plumb surfaces for installation and adhesion.</w:t>
      </w:r>
    </w:p>
    <w:p w14:paraId="2D58E854" w14:textId="77777777" w:rsidR="ABFFABFF" w:rsidRDefault="ABFFABFF" w:rsidP="00051020">
      <w:pPr>
        <w:pStyle w:val="Level2"/>
      </w:pPr>
      <w:r>
        <w:t>WARRANTY</w:t>
      </w:r>
    </w:p>
    <w:p w14:paraId="46D5A59F" w14:textId="7712B5D5" w:rsidR="ABFFABFF" w:rsidRDefault="ABFFABFF" w:rsidP="00051020">
      <w:pPr>
        <w:pStyle w:val="Level3"/>
      </w:pPr>
      <w:r>
        <w:t xml:space="preserve">Provide manufacturer's </w:t>
      </w:r>
      <w:r w:rsidR="008B792B">
        <w:t xml:space="preserve">standard one </w:t>
      </w:r>
      <w:r w:rsidR="00E556D2">
        <w:t>(1)</w:t>
      </w:r>
      <w:r>
        <w:t xml:space="preserve"> year written limited warranty against breakage, and defects in workmanship and material. Warranties are to be signed by an authorized manufacturer representative.</w:t>
      </w:r>
    </w:p>
    <w:p w14:paraId="0D3FAD11" w14:textId="3ED498DD" w:rsidR="00DF1751" w:rsidRDefault="00B539DA" w:rsidP="00051020">
      <w:pPr>
        <w:pStyle w:val="Level3"/>
      </w:pPr>
      <w:r w:rsidRPr="005B0133">
        <w:t xml:space="preserve">Defects shall include but not be limited to, cracking, shrinkage, warpage, </w:t>
      </w:r>
      <w:r w:rsidR="008B792B">
        <w:t xml:space="preserve">and fading of specified </w:t>
      </w:r>
      <w:r w:rsidR="00DF1751">
        <w:t>finishes.</w:t>
      </w:r>
    </w:p>
    <w:p w14:paraId="7CF91A77" w14:textId="7C28DFCE" w:rsidR="00A84ADA" w:rsidRDefault="00A84ADA" w:rsidP="00051020">
      <w:pPr>
        <w:pStyle w:val="Level3"/>
      </w:pPr>
      <w:r w:rsidRPr="004E3C02">
        <w:t xml:space="preserve">Panels showing such defects indicated above will be replaced and made good, together with all work of other trades damaged during removal of </w:t>
      </w:r>
      <w:r>
        <w:t xml:space="preserve">modular concrete </w:t>
      </w:r>
      <w:r w:rsidRPr="004E3C02">
        <w:t>panels at no expense to the Owner.</w:t>
      </w:r>
    </w:p>
    <w:p w14:paraId="5EDF12A8" w14:textId="77777777" w:rsidR="ABFFABFF" w:rsidRDefault="ABFFABFF" w:rsidP="00DB6D7F">
      <w:pPr>
        <w:pStyle w:val="Level1"/>
        <w:keepNext/>
        <w:keepLines/>
      </w:pPr>
      <w:r>
        <w:t>PRODUCTS</w:t>
      </w:r>
    </w:p>
    <w:p w14:paraId="2EDB9AB0" w14:textId="77777777" w:rsidR="00C40E6F" w:rsidRPr="005E2659" w:rsidRDefault="00C40E6F" w:rsidP="00051020">
      <w:pPr>
        <w:pStyle w:val="Level2"/>
        <w:rPr>
          <w:bCs/>
        </w:rPr>
      </w:pPr>
      <w:r w:rsidRPr="005E2659">
        <w:t>MANUFACTURER</w:t>
      </w:r>
    </w:p>
    <w:p w14:paraId="39CA1BBE" w14:textId="77777777" w:rsidR="00C40E6F" w:rsidRPr="005E2659" w:rsidRDefault="00C40E6F" w:rsidP="00051020">
      <w:pPr>
        <w:pStyle w:val="Level3"/>
      </w:pPr>
      <w:r w:rsidRPr="005E2659">
        <w:t>Basis-of-Design Products: Products named in this Section were used as the basis-of-design for the project; additional manufacturers offering similar products may be incorporated into the work of this Section provided they meet the performance requirements established by the named products and provided they submit requests for substitution in accordance with Section 01 33 00 Submittal</w:t>
      </w:r>
      <w:r w:rsidR="00DF1751" w:rsidRPr="005E2659">
        <w:t xml:space="preserve"> Procedures</w:t>
      </w:r>
      <w:r w:rsidRPr="005E2659">
        <w:t>.</w:t>
      </w:r>
    </w:p>
    <w:p w14:paraId="19971EA5" w14:textId="2155EF96" w:rsidR="00C40E6F" w:rsidRPr="005E2659" w:rsidRDefault="005E2659" w:rsidP="00890C93">
      <w:pPr>
        <w:pStyle w:val="Level3"/>
        <w:keepNext/>
        <w:keepLines/>
      </w:pPr>
      <w:r w:rsidRPr="005E2659">
        <w:lastRenderedPageBreak/>
        <w:t xml:space="preserve">Acceptable Materials Manufacturers: Subject to compliance with requirements specified in this Section and as established by the Basis-of-Design Materials, manufacturers offering products that may be incorporated into the Work </w:t>
      </w:r>
      <w:proofErr w:type="gramStart"/>
      <w:r w:rsidRPr="005E2659">
        <w:t>include;</w:t>
      </w:r>
      <w:proofErr w:type="gramEnd"/>
      <w:r w:rsidRPr="005E2659">
        <w:t xml:space="preserve"> but are not limited to, the following:</w:t>
      </w:r>
    </w:p>
    <w:p w14:paraId="032D5DA1" w14:textId="221B1BEE" w:rsidR="00B63057" w:rsidRDefault="0045122A" w:rsidP="00051020">
      <w:pPr>
        <w:pStyle w:val="Level4"/>
      </w:pPr>
      <w:r>
        <w:t>MATT</w:t>
      </w:r>
      <w:r w:rsidRPr="0045122A">
        <w:rPr>
          <w:rFonts w:cs="Times New Roman"/>
          <w:color w:val="000000" w:themeColor="text1"/>
          <w:szCs w:val="24"/>
        </w:rPr>
        <w:t>™</w:t>
      </w:r>
      <w:r w:rsidRPr="0045122A">
        <w:rPr>
          <w:rFonts w:cs="Times New Roman"/>
          <w:color w:val="000000" w:themeColor="text1"/>
          <w:szCs w:val="24"/>
        </w:rPr>
        <w:t xml:space="preserve"> Concrete</w:t>
      </w:r>
      <w:r w:rsidR="00933153">
        <w:rPr>
          <w:color w:val="000000" w:themeColor="text1"/>
        </w:rPr>
        <w:t>:</w:t>
      </w:r>
      <w:r w:rsidR="005E2659" w:rsidRPr="0045122A">
        <w:rPr>
          <w:color w:val="000000" w:themeColor="text1"/>
        </w:rPr>
        <w:t xml:space="preserve"> </w:t>
      </w:r>
      <w:r>
        <w:t>Unit 14-7355 72 Street</w:t>
      </w:r>
      <w:r w:rsidR="005E2659">
        <w:t xml:space="preserve">, </w:t>
      </w:r>
      <w:r>
        <w:t>Delta</w:t>
      </w:r>
      <w:r w:rsidR="005E2659">
        <w:t xml:space="preserve">, </w:t>
      </w:r>
      <w:proofErr w:type="gramStart"/>
      <w:r w:rsidR="005E2659">
        <w:t xml:space="preserve">BC  </w:t>
      </w:r>
      <w:r>
        <w:t>V</w:t>
      </w:r>
      <w:proofErr w:type="gramEnd"/>
      <w:r>
        <w:t>4L 1S3</w:t>
      </w:r>
      <w:r w:rsidR="005E2659">
        <w:br/>
      </w:r>
      <w:r w:rsidR="00B63057">
        <w:t xml:space="preserve">Phone:  </w:t>
      </w:r>
      <w:r w:rsidR="005E2659">
        <w:t>604-739-8447</w:t>
      </w:r>
      <w:r w:rsidR="005E2659">
        <w:br/>
      </w:r>
      <w:r w:rsidR="00B63057">
        <w:t xml:space="preserve">Email:  </w:t>
      </w:r>
      <w:hyperlink r:id="rId7" w:history="1">
        <w:r w:rsidR="005E2659" w:rsidRPr="008853DA">
          <w:rPr>
            <w:rStyle w:val="Hyperlink"/>
          </w:rPr>
          <w:t>info@mattconcrete.com</w:t>
        </w:r>
      </w:hyperlink>
    </w:p>
    <w:p w14:paraId="2429D612" w14:textId="28CE6ACB" w:rsidR="00AC0569" w:rsidRPr="00AC0569" w:rsidRDefault="00AC0569" w:rsidP="00AC0569">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AC0569">
        <w:rPr>
          <w:bCs/>
          <w:i/>
          <w:iCs/>
          <w:color w:val="0000FF"/>
        </w:rPr>
        <w:t xml:space="preserve">SPEC NOTE:  </w:t>
      </w:r>
      <w:r>
        <w:rPr>
          <w:bCs/>
          <w:i/>
          <w:iCs/>
          <w:color w:val="0000FF"/>
        </w:rPr>
        <w:t>For projects located in Ontario, please keep the following paragraph.  Delete the following paragraph for projects located outside of Ontario.</w:t>
      </w:r>
    </w:p>
    <w:p w14:paraId="799BD467" w14:textId="46624015" w:rsidR="005E2659" w:rsidRPr="005E2659" w:rsidRDefault="005E2659" w:rsidP="00051020">
      <w:pPr>
        <w:pStyle w:val="Level4"/>
      </w:pPr>
      <w:r w:rsidRPr="005E2659">
        <w:t>Distributed in Ontario by Sound Solutions Inc.;</w:t>
      </w:r>
      <w:r w:rsidRPr="005E2659">
        <w:br/>
      </w:r>
      <w:hyperlink r:id="rId8" w:history="1">
        <w:r w:rsidRPr="005E2659">
          <w:rPr>
            <w:rStyle w:val="Hyperlink"/>
            <w:rFonts w:cs="Arial"/>
          </w:rPr>
          <w:t>progers@soundsolutions.ca</w:t>
        </w:r>
      </w:hyperlink>
      <w:r w:rsidRPr="005E2659">
        <w:br/>
        <w:t>416-740-0303</w:t>
      </w:r>
    </w:p>
    <w:p w14:paraId="690DDCC0" w14:textId="77777777" w:rsidR="004A47EF" w:rsidRPr="004E3C02" w:rsidRDefault="004A47EF" w:rsidP="00051020">
      <w:pPr>
        <w:pStyle w:val="Level2"/>
        <w:rPr>
          <w:bCs/>
        </w:rPr>
      </w:pPr>
      <w:r w:rsidRPr="004E3C02">
        <w:t>MATERIALS</w:t>
      </w:r>
    </w:p>
    <w:p w14:paraId="44BC8462" w14:textId="77777777" w:rsidR="00E227EE" w:rsidRDefault="00A14A04" w:rsidP="00051020">
      <w:pPr>
        <w:pStyle w:val="Level3"/>
      </w:pPr>
      <w:bookmarkStart w:id="0" w:name="_Hlk38180124"/>
      <w:r>
        <w:t xml:space="preserve">Concrete Panels: </w:t>
      </w:r>
      <w:r w:rsidRPr="00A14A04">
        <w:t>Mineral based, modular concrete panel</w:t>
      </w:r>
      <w:bookmarkEnd w:id="0"/>
      <w:r>
        <w:t xml:space="preserve">, </w:t>
      </w:r>
      <w:r w:rsidR="00E227EE">
        <w:t>individually handcrafted to suit site requirements, and as follows:</w:t>
      </w:r>
    </w:p>
    <w:p w14:paraId="2228344C" w14:textId="7EB21E79" w:rsidR="00A14A04" w:rsidRDefault="00E227EE" w:rsidP="00051020">
      <w:pPr>
        <w:pStyle w:val="Level4"/>
      </w:pPr>
      <w:r>
        <w:t xml:space="preserve">Panel </w:t>
      </w:r>
      <w:r w:rsidR="00A14A04">
        <w:t>Characteristics:</w:t>
      </w:r>
    </w:p>
    <w:p w14:paraId="54BBCF4E" w14:textId="289E99E2" w:rsidR="00A14A04" w:rsidRDefault="00A14A04" w:rsidP="00051020">
      <w:pPr>
        <w:pStyle w:val="Level5"/>
      </w:pPr>
      <w:r w:rsidRPr="00A14A04">
        <w:t>Flexural Strength (psi): 900 psi.</w:t>
      </w:r>
    </w:p>
    <w:p w14:paraId="678230EA" w14:textId="21028B5A" w:rsidR="00A14A04" w:rsidRDefault="00A14A04" w:rsidP="00051020">
      <w:pPr>
        <w:pStyle w:val="Level5"/>
      </w:pPr>
      <w:r w:rsidRPr="003D4C6D">
        <w:t>Gypsum free</w:t>
      </w:r>
      <w:r w:rsidR="001C1D24">
        <w:t>.</w:t>
      </w:r>
    </w:p>
    <w:p w14:paraId="31F333B9" w14:textId="4576340F" w:rsidR="001C1D24" w:rsidRDefault="00C00537" w:rsidP="00051020">
      <w:pPr>
        <w:pStyle w:val="Level5"/>
      </w:pPr>
      <w:r w:rsidRPr="00C00537">
        <w:t>Contains no toxins</w:t>
      </w:r>
      <w:r w:rsidR="004037A4">
        <w:t xml:space="preserve">, </w:t>
      </w:r>
      <w:proofErr w:type="gramStart"/>
      <w:r w:rsidRPr="00C00537">
        <w:t>chemicals</w:t>
      </w:r>
      <w:proofErr w:type="gramEnd"/>
      <w:r w:rsidR="004037A4">
        <w:t xml:space="preserve"> or glass fibers</w:t>
      </w:r>
      <w:r w:rsidR="001C1D24">
        <w:t>.</w:t>
      </w:r>
    </w:p>
    <w:p w14:paraId="54D9096D" w14:textId="71BEE3BD" w:rsidR="00C00537" w:rsidRPr="00C00537" w:rsidRDefault="001C1D24" w:rsidP="00051020">
      <w:pPr>
        <w:pStyle w:val="Level5"/>
      </w:pPr>
      <w:r>
        <w:t xml:space="preserve">Zero </w:t>
      </w:r>
      <w:r w:rsidR="00C00537" w:rsidRPr="00C00537">
        <w:t>VOC’s or Crystalline Silica</w:t>
      </w:r>
      <w:r>
        <w:t xml:space="preserve"> are present in the panel pre and post application of textured finish or colour</w:t>
      </w:r>
      <w:r w:rsidR="00C00537" w:rsidRPr="00C00537">
        <w:t>.</w:t>
      </w:r>
    </w:p>
    <w:p w14:paraId="1E6093DB" w14:textId="040A5910" w:rsidR="00C00537" w:rsidRPr="00E227EE" w:rsidRDefault="00300F82" w:rsidP="00051020">
      <w:pPr>
        <w:pStyle w:val="Level4"/>
      </w:pPr>
      <w:r>
        <w:t xml:space="preserve">Panel </w:t>
      </w:r>
      <w:r w:rsidR="00A14A04" w:rsidRPr="00E227EE">
        <w:t xml:space="preserve">Size: </w:t>
      </w:r>
      <w:r w:rsidR="00C00537" w:rsidRPr="00E227EE">
        <w:t>914mm (</w:t>
      </w:r>
      <w:r w:rsidR="00A14A04" w:rsidRPr="00E227EE">
        <w:t>3’</w:t>
      </w:r>
      <w:r w:rsidR="00C00537" w:rsidRPr="00E227EE">
        <w:t>)</w:t>
      </w:r>
      <w:r w:rsidR="00A14A04" w:rsidRPr="00E227EE">
        <w:t xml:space="preserve"> wid</w:t>
      </w:r>
      <w:r w:rsidR="00C00537" w:rsidRPr="00E227EE">
        <w:t xml:space="preserve">e </w:t>
      </w:r>
      <w:r w:rsidR="00A14A04" w:rsidRPr="00E227EE">
        <w:t xml:space="preserve">x </w:t>
      </w:r>
      <w:r w:rsidR="00C00537" w:rsidRPr="00E227EE">
        <w:t>1524mm (</w:t>
      </w:r>
      <w:r w:rsidR="00A14A04" w:rsidRPr="00E227EE">
        <w:t>5’</w:t>
      </w:r>
      <w:r w:rsidR="00C00537" w:rsidRPr="00E227EE">
        <w:t>)</w:t>
      </w:r>
      <w:r w:rsidR="00A14A04" w:rsidRPr="00E227EE">
        <w:t xml:space="preserve"> </w:t>
      </w:r>
      <w:r w:rsidR="00C00537" w:rsidRPr="00E227EE">
        <w:t>long</w:t>
      </w:r>
      <w:r w:rsidR="00E227EE" w:rsidRPr="00E227EE">
        <w:t>.</w:t>
      </w:r>
    </w:p>
    <w:p w14:paraId="527BC8F5" w14:textId="77777777" w:rsidR="00E54D89" w:rsidRDefault="00E54D89" w:rsidP="00051020">
      <w:pPr>
        <w:pStyle w:val="Level4"/>
      </w:pPr>
      <w:r w:rsidRPr="00E54D89">
        <w:t>Corners</w:t>
      </w:r>
      <w:r>
        <w:t>:</w:t>
      </w:r>
    </w:p>
    <w:p w14:paraId="7E42DCAA" w14:textId="77777777" w:rsidR="00E54D89" w:rsidRPr="00E54D89" w:rsidRDefault="00E54D89" w:rsidP="00E54D89">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E54D89">
        <w:rPr>
          <w:bCs/>
          <w:i/>
          <w:iCs/>
          <w:color w:val="0000FF"/>
        </w:rPr>
        <w:t>SPEC NOTE:  Select one of the following options, and delete items not required on this Project.</w:t>
      </w:r>
    </w:p>
    <w:p w14:paraId="5FC901B1" w14:textId="4CDF62EA" w:rsidR="00E54D89" w:rsidRDefault="00E54D89" w:rsidP="00051020">
      <w:pPr>
        <w:pStyle w:val="Level5"/>
      </w:pPr>
      <w:r>
        <w:t>B</w:t>
      </w:r>
      <w:r w:rsidRPr="00E54D89">
        <w:t>utt-end</w:t>
      </w:r>
      <w:r>
        <w:t>.</w:t>
      </w:r>
    </w:p>
    <w:p w14:paraId="5A330828" w14:textId="4260E810" w:rsidR="00E54D89" w:rsidRPr="00E54D89" w:rsidRDefault="00E54D89" w:rsidP="00051020">
      <w:pPr>
        <w:pStyle w:val="Level5"/>
      </w:pPr>
      <w:r>
        <w:t>M</w:t>
      </w:r>
      <w:r w:rsidRPr="00E54D89">
        <w:t>itered.</w:t>
      </w:r>
    </w:p>
    <w:p w14:paraId="0DCF828A" w14:textId="3A2FE362" w:rsidR="00E227EE" w:rsidRPr="00E227EE" w:rsidRDefault="00300F82" w:rsidP="00051020">
      <w:pPr>
        <w:pStyle w:val="Level4"/>
      </w:pPr>
      <w:r>
        <w:t xml:space="preserve">Panel </w:t>
      </w:r>
      <w:r w:rsidR="00E227EE" w:rsidRPr="00E227EE">
        <w:t>Thickness:</w:t>
      </w:r>
    </w:p>
    <w:p w14:paraId="2F3F7DD8" w14:textId="7D3B1AAC" w:rsidR="00C00537" w:rsidRDefault="00C00537" w:rsidP="00C00537">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C00537">
        <w:rPr>
          <w:bCs/>
          <w:i/>
          <w:iCs/>
          <w:color w:val="0000FF"/>
        </w:rPr>
        <w:t xml:space="preserve">SPEC NOTE:  </w:t>
      </w:r>
      <w:r>
        <w:rPr>
          <w:bCs/>
          <w:i/>
          <w:iCs/>
          <w:color w:val="0000FF"/>
        </w:rPr>
        <w:t>Select one of the following options, and delete items not required on this Project.</w:t>
      </w:r>
    </w:p>
    <w:p w14:paraId="0D8586E4" w14:textId="796C0EF5" w:rsidR="00C00537" w:rsidRPr="00C00537" w:rsidRDefault="00C00537" w:rsidP="00C00537">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Pr>
          <w:bCs/>
          <w:i/>
          <w:iCs/>
          <w:color w:val="0000FF"/>
        </w:rPr>
        <w:t>SPEC NOTE: Manufacturers standard thickness is 6mm (1/4”), but 12mm (1/2”) thick boards are available</w:t>
      </w:r>
      <w:r w:rsidR="00E227EE">
        <w:rPr>
          <w:bCs/>
          <w:i/>
          <w:iCs/>
          <w:color w:val="0000FF"/>
        </w:rPr>
        <w:t>. 6mm (1/4”) boards offer additional weight reduction and allow ease of handling and cutting.</w:t>
      </w:r>
    </w:p>
    <w:p w14:paraId="2A5C3DBA" w14:textId="04901FA6" w:rsidR="00A14A04" w:rsidRPr="00E227EE" w:rsidRDefault="00C00537" w:rsidP="00051020">
      <w:pPr>
        <w:pStyle w:val="Level5"/>
      </w:pPr>
      <w:r w:rsidRPr="00E227EE">
        <w:t>Standard: 6mm (</w:t>
      </w:r>
      <w:r w:rsidR="00A14A04" w:rsidRPr="00E227EE">
        <w:t>¼”</w:t>
      </w:r>
      <w:r w:rsidRPr="00E227EE">
        <w:t>)</w:t>
      </w:r>
    </w:p>
    <w:p w14:paraId="20F756E0" w14:textId="066B6B79" w:rsidR="00C00537" w:rsidRPr="00E227EE" w:rsidRDefault="00C00537" w:rsidP="00051020">
      <w:pPr>
        <w:pStyle w:val="Level5"/>
      </w:pPr>
      <w:r w:rsidRPr="00E227EE">
        <w:t>12mm (1/2”)</w:t>
      </w:r>
    </w:p>
    <w:p w14:paraId="78083D8D" w14:textId="646F82A9" w:rsidR="00A14A04" w:rsidRDefault="00267796" w:rsidP="00890C93">
      <w:pPr>
        <w:pStyle w:val="Level4"/>
        <w:keepNext/>
      </w:pPr>
      <w:r>
        <w:lastRenderedPageBreak/>
        <w:t xml:space="preserve">Panel </w:t>
      </w:r>
      <w:r w:rsidR="00A14A04" w:rsidRPr="00C00537">
        <w:t>Weight: 1.25</w:t>
      </w:r>
      <w:r w:rsidRPr="00267796">
        <w:t xml:space="preserve"> </w:t>
      </w:r>
      <w:r w:rsidRPr="00C00537">
        <w:t>lbs/</w:t>
      </w:r>
      <w:proofErr w:type="spellStart"/>
      <w:r w:rsidRPr="00C00537">
        <w:t>sq</w:t>
      </w:r>
      <w:r>
        <w:t>ft</w:t>
      </w:r>
      <w:proofErr w:type="spellEnd"/>
      <w:r>
        <w:t>.</w:t>
      </w:r>
    </w:p>
    <w:p w14:paraId="4B5464E2" w14:textId="163385EB" w:rsidR="001C4B76" w:rsidRPr="001C4B76" w:rsidRDefault="001C4B76" w:rsidP="00890C93">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1C4B76">
        <w:rPr>
          <w:bCs/>
          <w:i/>
          <w:iCs/>
          <w:color w:val="0000FF"/>
        </w:rPr>
        <w:t>SPEC NOTE:  Select one of the following options, and delete items not required on this Project.</w:t>
      </w:r>
      <w:r>
        <w:rPr>
          <w:bCs/>
          <w:i/>
          <w:iCs/>
          <w:color w:val="0000FF"/>
        </w:rPr>
        <w:t xml:space="preserve"> Edit the following to match selections made above.</w:t>
      </w:r>
    </w:p>
    <w:p w14:paraId="414136E0" w14:textId="72D4E112" w:rsidR="004037A4" w:rsidRDefault="004037A4" w:rsidP="00890C93">
      <w:pPr>
        <w:pStyle w:val="Level5"/>
        <w:keepNext/>
      </w:pPr>
      <w:r>
        <w:t>6mm (</w:t>
      </w:r>
      <w:r w:rsidRPr="004037A4">
        <w:t>¼”</w:t>
      </w:r>
      <w:r>
        <w:t>)</w:t>
      </w:r>
      <w:r w:rsidRPr="004037A4">
        <w:t xml:space="preserve"> </w:t>
      </w:r>
      <w:r>
        <w:t>T</w:t>
      </w:r>
      <w:r w:rsidRPr="004037A4">
        <w:t xml:space="preserve">hick </w:t>
      </w:r>
      <w:r>
        <w:t>P</w:t>
      </w:r>
      <w:r w:rsidRPr="004037A4">
        <w:t>anel</w:t>
      </w:r>
      <w:r>
        <w:t xml:space="preserve">: </w:t>
      </w:r>
      <w:r w:rsidR="00A14A04" w:rsidRPr="004037A4">
        <w:t>20lbs (9kg) +/-</w:t>
      </w:r>
    </w:p>
    <w:p w14:paraId="6F2E3A3D" w14:textId="358EF370" w:rsidR="00A14A04" w:rsidRPr="004037A4" w:rsidRDefault="004037A4" w:rsidP="00051020">
      <w:pPr>
        <w:pStyle w:val="Level5"/>
      </w:pPr>
      <w:r>
        <w:t>12mm (</w:t>
      </w:r>
      <w:r w:rsidRPr="004037A4">
        <w:t>½”</w:t>
      </w:r>
      <w:r>
        <w:t>)</w:t>
      </w:r>
      <w:r w:rsidRPr="004037A4">
        <w:t xml:space="preserve"> </w:t>
      </w:r>
      <w:r>
        <w:t>T</w:t>
      </w:r>
      <w:r w:rsidRPr="004037A4">
        <w:t xml:space="preserve">hick </w:t>
      </w:r>
      <w:r>
        <w:t>P</w:t>
      </w:r>
      <w:r w:rsidRPr="004037A4">
        <w:t>anel</w:t>
      </w:r>
      <w:r>
        <w:t xml:space="preserve">: </w:t>
      </w:r>
      <w:r w:rsidRPr="004037A4">
        <w:t>40lbs (18kg) +/-</w:t>
      </w:r>
    </w:p>
    <w:p w14:paraId="67585A19" w14:textId="77777777" w:rsidR="001C4B76" w:rsidRDefault="00300F82" w:rsidP="00051020">
      <w:pPr>
        <w:pStyle w:val="Level4"/>
      </w:pPr>
      <w:r>
        <w:t>Fire Testing:</w:t>
      </w:r>
      <w:r w:rsidR="001C4B76">
        <w:t xml:space="preserve"> </w:t>
      </w:r>
    </w:p>
    <w:p w14:paraId="43348B1C" w14:textId="1E27AAEC" w:rsidR="00A14A04" w:rsidRDefault="001C4B76" w:rsidP="00051020">
      <w:pPr>
        <w:pStyle w:val="Level5"/>
      </w:pPr>
      <w:r>
        <w:t>In accordance with CAN/ULC S102-18:</w:t>
      </w:r>
    </w:p>
    <w:p w14:paraId="4E1AC941" w14:textId="77777777" w:rsidR="001C4B76" w:rsidRDefault="001C4B76" w:rsidP="00051020">
      <w:pPr>
        <w:pStyle w:val="Level6"/>
      </w:pPr>
      <w:r>
        <w:t>F</w:t>
      </w:r>
      <w:r w:rsidRPr="000668FD">
        <w:t xml:space="preserve">lame </w:t>
      </w:r>
      <w:r>
        <w:t>S</w:t>
      </w:r>
      <w:r w:rsidRPr="000668FD">
        <w:t>pread</w:t>
      </w:r>
      <w:r>
        <w:t>: 0</w:t>
      </w:r>
    </w:p>
    <w:p w14:paraId="150B8903" w14:textId="1392E5ED" w:rsidR="001C4B76" w:rsidRDefault="001C4B76" w:rsidP="00051020">
      <w:pPr>
        <w:pStyle w:val="Level6"/>
      </w:pPr>
      <w:r>
        <w:t>S</w:t>
      </w:r>
      <w:r w:rsidRPr="000668FD">
        <w:t xml:space="preserve">moke </w:t>
      </w:r>
      <w:r>
        <w:t>Development: 5</w:t>
      </w:r>
    </w:p>
    <w:p w14:paraId="5436F309" w14:textId="3C4C11BC" w:rsidR="001C4B76" w:rsidRDefault="001C4B76" w:rsidP="00051020">
      <w:pPr>
        <w:pStyle w:val="Level5"/>
      </w:pPr>
      <w:r>
        <w:t>In accordance with ASTM E84-19b:</w:t>
      </w:r>
    </w:p>
    <w:p w14:paraId="5B16705E" w14:textId="77777777" w:rsidR="001C4B76" w:rsidRDefault="001C4B76" w:rsidP="00051020">
      <w:pPr>
        <w:pStyle w:val="Level6"/>
      </w:pPr>
      <w:r>
        <w:t>F</w:t>
      </w:r>
      <w:r w:rsidRPr="000668FD">
        <w:t xml:space="preserve">lame </w:t>
      </w:r>
      <w:r>
        <w:t>S</w:t>
      </w:r>
      <w:r w:rsidRPr="000668FD">
        <w:t>pread</w:t>
      </w:r>
      <w:r>
        <w:t>: 0</w:t>
      </w:r>
    </w:p>
    <w:p w14:paraId="06E1A6A9" w14:textId="401A5EDC" w:rsidR="001C4B76" w:rsidRDefault="001C4B76" w:rsidP="00051020">
      <w:pPr>
        <w:pStyle w:val="Level6"/>
      </w:pPr>
      <w:r>
        <w:t>S</w:t>
      </w:r>
      <w:r w:rsidRPr="000668FD">
        <w:t xml:space="preserve">moke </w:t>
      </w:r>
      <w:r>
        <w:t>Development: 0</w:t>
      </w:r>
    </w:p>
    <w:p w14:paraId="4EB5F9DC" w14:textId="7DD5B08D" w:rsidR="00E57687" w:rsidRPr="00E57687" w:rsidRDefault="00E57687" w:rsidP="00E57687">
      <w:pPr>
        <w:pStyle w:val="Level4"/>
      </w:pPr>
      <w:r>
        <w:t>Basis of Design Materials: MATT Concrete Panels</w:t>
      </w:r>
    </w:p>
    <w:p w14:paraId="6287D895" w14:textId="77777777" w:rsidR="00BF511E" w:rsidRPr="004E3C02" w:rsidRDefault="00BF511E" w:rsidP="00051020">
      <w:pPr>
        <w:pStyle w:val="Level2"/>
        <w:rPr>
          <w:bCs/>
        </w:rPr>
      </w:pPr>
      <w:r w:rsidRPr="004E3C02">
        <w:t>PANEL FABRICATION</w:t>
      </w:r>
    </w:p>
    <w:p w14:paraId="76245F7F" w14:textId="1A6EE972" w:rsidR="00E54D89" w:rsidRDefault="00E54D89" w:rsidP="00051020">
      <w:pPr>
        <w:pStyle w:val="Level3"/>
      </w:pPr>
      <w:r>
        <w:t xml:space="preserve">General: Provide factory finished and textured, modular concrete panels, complete with </w:t>
      </w:r>
      <w:r w:rsidR="005C365F">
        <w:t xml:space="preserve">adhesive </w:t>
      </w:r>
      <w:r>
        <w:t xml:space="preserve">and </w:t>
      </w:r>
      <w:r w:rsidR="003F5364">
        <w:t xml:space="preserve">trim </w:t>
      </w:r>
      <w:r>
        <w:t>accessories required for a complete installation.</w:t>
      </w:r>
    </w:p>
    <w:p w14:paraId="63F94DCF" w14:textId="77777777" w:rsidR="00BF511E" w:rsidRPr="00BA7375" w:rsidRDefault="00BF511E" w:rsidP="00051020">
      <w:pPr>
        <w:pStyle w:val="Level3"/>
      </w:pPr>
      <w:r w:rsidRPr="00BA7375">
        <w:t>Form Liners: Units of face design, texture, arrangement, and configuration indicated.</w:t>
      </w:r>
    </w:p>
    <w:p w14:paraId="62344761" w14:textId="76E95A1E" w:rsidR="00DF4D64" w:rsidRPr="00DF4D64" w:rsidRDefault="00DF4D64" w:rsidP="00051020">
      <w:pPr>
        <w:pStyle w:val="Level3"/>
      </w:pPr>
      <w:r w:rsidRPr="00DF4D64">
        <w:t xml:space="preserve">Place ultra-thin concrete face mix to </w:t>
      </w:r>
      <w:r w:rsidR="005C365F">
        <w:t xml:space="preserve">the surface of </w:t>
      </w:r>
      <w:r>
        <w:t xml:space="preserve">the </w:t>
      </w:r>
      <w:r w:rsidRPr="00DF4D64">
        <w:t xml:space="preserve">engineered backer </w:t>
      </w:r>
      <w:proofErr w:type="gramStart"/>
      <w:r w:rsidRPr="00DF4D64">
        <w:t>board, and</w:t>
      </w:r>
      <w:proofErr w:type="gramEnd"/>
      <w:r w:rsidRPr="00DF4D64">
        <w:t xml:space="preserve"> a</w:t>
      </w:r>
      <w:r w:rsidR="005C365F">
        <w:t xml:space="preserve">pply </w:t>
      </w:r>
      <w:r w:rsidRPr="00DF4D64">
        <w:t xml:space="preserve">textured finish. </w:t>
      </w:r>
      <w:r>
        <w:t>C</w:t>
      </w:r>
      <w:r w:rsidRPr="00DF4D64">
        <w:t>olouring is added during the process</w:t>
      </w:r>
      <w:r>
        <w:t>,</w:t>
      </w:r>
      <w:r w:rsidRPr="00DF4D64">
        <w:t xml:space="preserve"> built up in the various layers.</w:t>
      </w:r>
    </w:p>
    <w:p w14:paraId="3D6092BC" w14:textId="509C2AB0" w:rsidR="00DF4D64" w:rsidRPr="00BF511E" w:rsidRDefault="00DF4D64" w:rsidP="00051020">
      <w:pPr>
        <w:pStyle w:val="Level3"/>
      </w:pPr>
      <w:r w:rsidRPr="00BF511E">
        <w:t>Fabrication Tolerances</w:t>
      </w:r>
      <w:r>
        <w:t>:</w:t>
      </w:r>
    </w:p>
    <w:p w14:paraId="3CEA0233" w14:textId="77777777" w:rsidR="00DF4D64" w:rsidRPr="00BA7375" w:rsidRDefault="00DF4D64" w:rsidP="00051020">
      <w:pPr>
        <w:pStyle w:val="Level4"/>
      </w:pPr>
      <w:r w:rsidRPr="00BA7375">
        <w:t>Length:  ±</w:t>
      </w:r>
      <w:r>
        <w:t>6</w:t>
      </w:r>
      <w:r w:rsidRPr="00BA7375">
        <w:t>mm (1/</w:t>
      </w:r>
      <w:r>
        <w:t>4</w:t>
      </w:r>
      <w:r w:rsidRPr="00BA7375">
        <w:t>")</w:t>
      </w:r>
    </w:p>
    <w:p w14:paraId="78633870" w14:textId="77777777" w:rsidR="00DF4D64" w:rsidRPr="00BA7375" w:rsidRDefault="00DF4D64" w:rsidP="00051020">
      <w:pPr>
        <w:pStyle w:val="Level4"/>
      </w:pPr>
      <w:r w:rsidRPr="00BA7375">
        <w:t>Width:  ±6mm (1/4")</w:t>
      </w:r>
    </w:p>
    <w:p w14:paraId="11791FB2" w14:textId="77777777" w:rsidR="00DF4D64" w:rsidRPr="00BA7375" w:rsidRDefault="00DF4D64" w:rsidP="00051020">
      <w:pPr>
        <w:pStyle w:val="Level4"/>
      </w:pPr>
      <w:r w:rsidRPr="00BA7375">
        <w:t>Depth (overall):  ±6mm (1/4")</w:t>
      </w:r>
    </w:p>
    <w:p w14:paraId="6EC19EA4" w14:textId="77777777" w:rsidR="00DF4D64" w:rsidRPr="00E57687" w:rsidRDefault="00DF4D64" w:rsidP="00051020">
      <w:pPr>
        <w:pStyle w:val="Level4"/>
        <w:rPr>
          <w:lang w:val="it-IT"/>
        </w:rPr>
      </w:pPr>
      <w:proofErr w:type="spellStart"/>
      <w:proofErr w:type="gramStart"/>
      <w:r w:rsidRPr="00E57687">
        <w:rPr>
          <w:lang w:val="it-IT"/>
        </w:rPr>
        <w:t>Warp</w:t>
      </w:r>
      <w:proofErr w:type="spellEnd"/>
      <w:r w:rsidRPr="00E57687">
        <w:rPr>
          <w:lang w:val="it-IT"/>
        </w:rPr>
        <w:t>:  ±</w:t>
      </w:r>
      <w:proofErr w:type="gramEnd"/>
      <w:r w:rsidRPr="00E57687">
        <w:rPr>
          <w:lang w:val="it-IT"/>
        </w:rPr>
        <w:t>1.5mm per 305mm (1/16" per 12")</w:t>
      </w:r>
    </w:p>
    <w:p w14:paraId="7E6DA02F" w14:textId="65F379F9" w:rsidR="ABFFABFF" w:rsidRPr="008F0778" w:rsidRDefault="009A3E16" w:rsidP="00051020">
      <w:pPr>
        <w:pStyle w:val="Level2"/>
      </w:pPr>
      <w:r w:rsidRPr="008F0778">
        <w:t>f</w:t>
      </w:r>
      <w:r w:rsidR="00BB11CC" w:rsidRPr="008F0778">
        <w:t>inishing</w:t>
      </w:r>
    </w:p>
    <w:p w14:paraId="08966FDA" w14:textId="54E3E387" w:rsidR="00243F72" w:rsidRPr="008F0778" w:rsidRDefault="00243F72" w:rsidP="00051020">
      <w:pPr>
        <w:pStyle w:val="Level3"/>
      </w:pPr>
      <w:r w:rsidRPr="008F0778">
        <w:t>Textured Finishes:</w:t>
      </w:r>
    </w:p>
    <w:p w14:paraId="759DE3E5" w14:textId="77777777" w:rsidR="00020CDF" w:rsidRPr="00020CDF" w:rsidRDefault="00020CDF" w:rsidP="00BF511E">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020CDF">
        <w:rPr>
          <w:bCs/>
          <w:i/>
          <w:iCs/>
          <w:color w:val="0000FF"/>
        </w:rPr>
        <w:t>SPEC NOTE:  Select one of the following options, and delete items not required on this Project.</w:t>
      </w:r>
    </w:p>
    <w:p w14:paraId="75D6F37D" w14:textId="3B2B2749" w:rsidR="00243F72" w:rsidRPr="008F0778" w:rsidRDefault="008F0778" w:rsidP="00051020">
      <w:pPr>
        <w:pStyle w:val="Level4"/>
      </w:pPr>
      <w:r w:rsidRPr="008F0778">
        <w:t>Straight Up</w:t>
      </w:r>
    </w:p>
    <w:p w14:paraId="2F9632FD" w14:textId="226DB39E" w:rsidR="00243F72" w:rsidRPr="008F0778" w:rsidRDefault="008F0778" w:rsidP="00051020">
      <w:pPr>
        <w:pStyle w:val="Level4"/>
      </w:pPr>
      <w:r w:rsidRPr="008F0778">
        <w:t>Cone Tie</w:t>
      </w:r>
    </w:p>
    <w:p w14:paraId="10477440" w14:textId="03C1A9A9" w:rsidR="00243F72" w:rsidRPr="008F0778" w:rsidRDefault="008F0778" w:rsidP="00051020">
      <w:pPr>
        <w:pStyle w:val="Level4"/>
      </w:pPr>
      <w:r w:rsidRPr="008F0778">
        <w:t>Polished</w:t>
      </w:r>
    </w:p>
    <w:p w14:paraId="5483182F" w14:textId="146A2573" w:rsidR="00243F72" w:rsidRPr="008F0778" w:rsidRDefault="008F0778" w:rsidP="00051020">
      <w:pPr>
        <w:pStyle w:val="Level4"/>
      </w:pPr>
      <w:proofErr w:type="spellStart"/>
      <w:r w:rsidRPr="008F0778">
        <w:t>Boardformed</w:t>
      </w:r>
      <w:proofErr w:type="spellEnd"/>
      <w:r w:rsidRPr="008F0778">
        <w:t xml:space="preserve"> - Wood Grain</w:t>
      </w:r>
    </w:p>
    <w:p w14:paraId="7140AAAB" w14:textId="1D7A37AB" w:rsidR="00243F72" w:rsidRPr="008F0778" w:rsidRDefault="008F0778" w:rsidP="00051020">
      <w:pPr>
        <w:pStyle w:val="Level4"/>
      </w:pPr>
      <w:r w:rsidRPr="008F0778">
        <w:t>Ply Form</w:t>
      </w:r>
    </w:p>
    <w:p w14:paraId="435CF933" w14:textId="58E05536" w:rsidR="00243F72" w:rsidRPr="00020CDF" w:rsidRDefault="00243F72" w:rsidP="00890C93">
      <w:pPr>
        <w:pStyle w:val="Level3"/>
        <w:keepNext/>
      </w:pPr>
      <w:r w:rsidRPr="00020CDF">
        <w:lastRenderedPageBreak/>
        <w:t>Standard Colours:</w:t>
      </w:r>
    </w:p>
    <w:p w14:paraId="1912CEE4" w14:textId="1E8C66F3" w:rsidR="00020CDF" w:rsidRPr="00020CDF" w:rsidRDefault="00020CDF" w:rsidP="00890C93">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020CDF">
        <w:rPr>
          <w:bCs/>
          <w:i/>
          <w:iCs/>
          <w:color w:val="0000FF"/>
        </w:rPr>
        <w:t xml:space="preserve">SPEC NOTE:  Select one of the following two options.  Custom colours are not </w:t>
      </w:r>
      <w:r w:rsidR="00D4607F">
        <w:rPr>
          <w:bCs/>
          <w:i/>
          <w:iCs/>
          <w:color w:val="0000FF"/>
        </w:rPr>
        <w:t xml:space="preserve">currently </w:t>
      </w:r>
      <w:r w:rsidRPr="00020CDF">
        <w:rPr>
          <w:bCs/>
          <w:i/>
          <w:iCs/>
          <w:color w:val="0000FF"/>
        </w:rPr>
        <w:t>available.</w:t>
      </w:r>
    </w:p>
    <w:p w14:paraId="2C6DE041" w14:textId="278F4D8C" w:rsidR="00243F72" w:rsidRPr="00020CDF" w:rsidRDefault="00020CDF" w:rsidP="00890C93">
      <w:pPr>
        <w:pStyle w:val="Level4"/>
        <w:keepNext/>
      </w:pPr>
      <w:r w:rsidRPr="00020CDF">
        <w:t>Matt Grey</w:t>
      </w:r>
    </w:p>
    <w:p w14:paraId="3F9EC0F6" w14:textId="74B65350" w:rsidR="00020CDF" w:rsidRDefault="00020CDF" w:rsidP="00051020">
      <w:pPr>
        <w:pStyle w:val="Level4"/>
      </w:pPr>
      <w:r w:rsidRPr="00020CDF">
        <w:t>Matt Black</w:t>
      </w:r>
    </w:p>
    <w:p w14:paraId="11A72D1C" w14:textId="4BD793CF" w:rsidR="00CA13CE" w:rsidRPr="00020CDF" w:rsidRDefault="00CA13CE" w:rsidP="00051020">
      <w:pPr>
        <w:pStyle w:val="Level4"/>
      </w:pPr>
      <w:r>
        <w:t>Matt White</w:t>
      </w:r>
    </w:p>
    <w:p w14:paraId="7439CFEB" w14:textId="3F344ACB" w:rsidR="ABFFABFF" w:rsidRDefault="00243F72" w:rsidP="00051020">
      <w:pPr>
        <w:pStyle w:val="Level2"/>
      </w:pPr>
      <w:r>
        <w:t>accessories</w:t>
      </w:r>
    </w:p>
    <w:p w14:paraId="46F60C58" w14:textId="77777777" w:rsidR="0067484B" w:rsidRDefault="ABFFABFF" w:rsidP="00051020">
      <w:pPr>
        <w:pStyle w:val="Level3"/>
      </w:pPr>
      <w:r>
        <w:t>Fasteners</w:t>
      </w:r>
      <w:r w:rsidR="0067484B">
        <w:t xml:space="preserve"> onto Wood Strapping:</w:t>
      </w:r>
    </w:p>
    <w:p w14:paraId="1D6F1EE9" w14:textId="77BA73B6" w:rsidR="0067484B" w:rsidRPr="0067484B" w:rsidRDefault="0067484B" w:rsidP="00051020">
      <w:pPr>
        <w:pStyle w:val="Level4"/>
      </w:pPr>
      <w:r w:rsidRPr="0067484B">
        <w:t>Brad Nail</w:t>
      </w:r>
      <w:r>
        <w:t>;</w:t>
      </w:r>
      <w:r w:rsidRPr="0067484B">
        <w:t xml:space="preserve"> 18 gauge or 23 </w:t>
      </w:r>
      <w:proofErr w:type="spellStart"/>
      <w:r w:rsidRPr="0067484B">
        <w:t>guage</w:t>
      </w:r>
      <w:proofErr w:type="spellEnd"/>
      <w:r w:rsidRPr="0067484B">
        <w:t xml:space="preserve"> Pin </w:t>
      </w:r>
      <w:proofErr w:type="spellStart"/>
      <w:r w:rsidRPr="0067484B">
        <w:t>Nailer</w:t>
      </w:r>
      <w:proofErr w:type="spellEnd"/>
    </w:p>
    <w:p w14:paraId="4B01973A" w14:textId="20A60520" w:rsidR="0067484B" w:rsidRPr="0067484B" w:rsidRDefault="0067484B" w:rsidP="00051020">
      <w:pPr>
        <w:pStyle w:val="Level5"/>
      </w:pPr>
      <w:r w:rsidRPr="0067484B">
        <w:t>1”, 1 ½”</w:t>
      </w:r>
      <w:r>
        <w:t xml:space="preserve"> length</w:t>
      </w:r>
    </w:p>
    <w:p w14:paraId="171369F5" w14:textId="639F1E36" w:rsidR="0067484B" w:rsidRPr="0067484B" w:rsidRDefault="0067484B" w:rsidP="00051020">
      <w:pPr>
        <w:pStyle w:val="Level3"/>
      </w:pPr>
      <w:r w:rsidRPr="0067484B">
        <w:t>Adhesive</w:t>
      </w:r>
      <w:r>
        <w:t>:</w:t>
      </w:r>
    </w:p>
    <w:p w14:paraId="261AB58D" w14:textId="004826A8" w:rsidR="00EF1E7A" w:rsidRDefault="00EF1E7A" w:rsidP="00051020">
      <w:pPr>
        <w:pStyle w:val="Level4"/>
      </w:pPr>
      <w:r>
        <w:t>Acceptable Materials:</w:t>
      </w:r>
    </w:p>
    <w:p w14:paraId="5ED4A655" w14:textId="6EFF10FE" w:rsidR="0067484B" w:rsidRPr="0067484B" w:rsidRDefault="0067484B" w:rsidP="00051020">
      <w:pPr>
        <w:pStyle w:val="Level5"/>
      </w:pPr>
      <w:proofErr w:type="spellStart"/>
      <w:r w:rsidRPr="0067484B">
        <w:t>Fuze</w:t>
      </w:r>
      <w:proofErr w:type="spellEnd"/>
      <w:r w:rsidRPr="0067484B">
        <w:t>-It</w:t>
      </w:r>
      <w:r w:rsidR="00EF1E7A">
        <w:t>;</w:t>
      </w:r>
      <w:r w:rsidR="005C365F">
        <w:t xml:space="preserve"> </w:t>
      </w:r>
      <w:r w:rsidRPr="0067484B">
        <w:t>Liquid Nails</w:t>
      </w:r>
    </w:p>
    <w:p w14:paraId="35BC366B" w14:textId="3846EC0F" w:rsidR="0067484B" w:rsidRPr="005C365F" w:rsidRDefault="0067484B" w:rsidP="00051020">
      <w:pPr>
        <w:pStyle w:val="Level5"/>
        <w:rPr>
          <w:lang w:val="de-DE"/>
        </w:rPr>
      </w:pPr>
      <w:r w:rsidRPr="005C365F">
        <w:rPr>
          <w:lang w:val="de-DE"/>
        </w:rPr>
        <w:t>PL Premium</w:t>
      </w:r>
      <w:r w:rsidR="00EF1E7A" w:rsidRPr="005C365F">
        <w:rPr>
          <w:lang w:val="de-DE"/>
        </w:rPr>
        <w:t>;</w:t>
      </w:r>
      <w:r w:rsidR="005C365F" w:rsidRPr="005C365F">
        <w:rPr>
          <w:lang w:val="de-DE"/>
        </w:rPr>
        <w:t xml:space="preserve"> </w:t>
      </w:r>
      <w:r w:rsidRPr="005C365F">
        <w:rPr>
          <w:lang w:val="de-DE"/>
        </w:rPr>
        <w:t>PL Fast Grab Premium</w:t>
      </w:r>
    </w:p>
    <w:p w14:paraId="0198294E" w14:textId="6BC33B9A" w:rsidR="00D4607F" w:rsidRDefault="00D4607F" w:rsidP="00D4607F">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D4607F">
        <w:rPr>
          <w:bCs/>
          <w:i/>
          <w:iCs/>
          <w:color w:val="0000FF"/>
        </w:rPr>
        <w:t xml:space="preserve">SPEC NOTE:  Manufacturer recommends the use of a </w:t>
      </w:r>
      <w:r>
        <w:rPr>
          <w:bCs/>
          <w:i/>
          <w:iCs/>
          <w:color w:val="0000FF"/>
        </w:rPr>
        <w:t xml:space="preserve">sealer if MATT Concrete Panels are intended to </w:t>
      </w:r>
      <w:proofErr w:type="gramStart"/>
      <w:r>
        <w:rPr>
          <w:bCs/>
          <w:i/>
          <w:iCs/>
          <w:color w:val="0000FF"/>
        </w:rPr>
        <w:t>be located in</w:t>
      </w:r>
      <w:proofErr w:type="gramEnd"/>
      <w:r>
        <w:rPr>
          <w:bCs/>
          <w:i/>
          <w:iCs/>
          <w:color w:val="0000FF"/>
        </w:rPr>
        <w:t xml:space="preserve"> a wet area, such as a backsplash or in a washroom.</w:t>
      </w:r>
    </w:p>
    <w:p w14:paraId="1586D2FA" w14:textId="376717D0" w:rsidR="00D4607F" w:rsidRPr="00D4607F" w:rsidRDefault="00D4607F" w:rsidP="00D4607F">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Pr>
          <w:bCs/>
          <w:i/>
          <w:iCs/>
          <w:color w:val="0000FF"/>
        </w:rPr>
        <w:t>SPEC NOTE:  Manufacturer does not recommend the use of MATT Concrete Panels within a shower.  Consult your local technical representative if you have any questions regarding interior applications.</w:t>
      </w:r>
    </w:p>
    <w:p w14:paraId="2BABA53E" w14:textId="30E61872" w:rsidR="0067484B" w:rsidRDefault="00E54D89" w:rsidP="00051020">
      <w:pPr>
        <w:pStyle w:val="Level3"/>
      </w:pPr>
      <w:r w:rsidRPr="00793219">
        <w:t xml:space="preserve">Sealer: </w:t>
      </w:r>
      <w:r w:rsidR="00F366E2">
        <w:t>P</w:t>
      </w:r>
      <w:r w:rsidR="00793219" w:rsidRPr="00793219">
        <w:t>enetrating sealers, a</w:t>
      </w:r>
      <w:r w:rsidRPr="00793219">
        <w:t>s recommended by modular concrete panel manufacturer.</w:t>
      </w:r>
    </w:p>
    <w:p w14:paraId="1BF54FCD" w14:textId="5ACC20A6" w:rsidR="001365CE" w:rsidRPr="00793219" w:rsidRDefault="00C83F07" w:rsidP="001365CE">
      <w:pPr>
        <w:pStyle w:val="Level4"/>
      </w:pPr>
      <w:r>
        <w:t xml:space="preserve">Basis of Design Materials: </w:t>
      </w:r>
      <w:r w:rsidR="001365CE">
        <w:t xml:space="preserve">Aqua Mix [Sealer’s Choice </w:t>
      </w:r>
      <w:proofErr w:type="gramStart"/>
      <w:r w:rsidR="001365CE">
        <w:t>Gold][</w:t>
      </w:r>
      <w:proofErr w:type="gramEnd"/>
      <w:r w:rsidR="001365CE">
        <w:t>Enrich and Seal] by Custom Building Products.</w:t>
      </w:r>
    </w:p>
    <w:p w14:paraId="1F0E9C33" w14:textId="038320AB" w:rsidR="009605CC" w:rsidRPr="009605CC" w:rsidRDefault="009605CC" w:rsidP="009605CC">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9605CC">
        <w:rPr>
          <w:bCs/>
          <w:i/>
          <w:iCs/>
          <w:color w:val="0000FF"/>
        </w:rPr>
        <w:t xml:space="preserve">SPEC NOTE:  </w:t>
      </w:r>
      <w:r w:rsidR="009407EA">
        <w:rPr>
          <w:bCs/>
          <w:i/>
          <w:iCs/>
          <w:color w:val="0000FF"/>
        </w:rPr>
        <w:t xml:space="preserve">Manufacturer recommends the use of a corner trim </w:t>
      </w:r>
      <w:r>
        <w:rPr>
          <w:bCs/>
          <w:i/>
          <w:iCs/>
          <w:color w:val="0000FF"/>
        </w:rPr>
        <w:t xml:space="preserve">if the </w:t>
      </w:r>
      <w:r w:rsidR="00D4607F">
        <w:rPr>
          <w:bCs/>
          <w:i/>
          <w:iCs/>
          <w:color w:val="0000FF"/>
        </w:rPr>
        <w:t xml:space="preserve">MATT Concrete Panels </w:t>
      </w:r>
      <w:r>
        <w:rPr>
          <w:bCs/>
          <w:i/>
          <w:iCs/>
          <w:color w:val="0000FF"/>
        </w:rPr>
        <w:t xml:space="preserve">have mitred </w:t>
      </w:r>
      <w:r w:rsidR="009407EA">
        <w:rPr>
          <w:bCs/>
          <w:i/>
          <w:iCs/>
          <w:color w:val="0000FF"/>
        </w:rPr>
        <w:t xml:space="preserve">external </w:t>
      </w:r>
      <w:r>
        <w:rPr>
          <w:bCs/>
          <w:i/>
          <w:iCs/>
          <w:color w:val="0000FF"/>
        </w:rPr>
        <w:t xml:space="preserve">corners, and </w:t>
      </w:r>
      <w:r w:rsidR="009407EA">
        <w:rPr>
          <w:bCs/>
          <w:i/>
          <w:iCs/>
          <w:color w:val="0000FF"/>
        </w:rPr>
        <w:t xml:space="preserve">the panels </w:t>
      </w:r>
      <w:proofErr w:type="gramStart"/>
      <w:r>
        <w:rPr>
          <w:bCs/>
          <w:i/>
          <w:iCs/>
          <w:color w:val="0000FF"/>
        </w:rPr>
        <w:t>are located in</w:t>
      </w:r>
      <w:proofErr w:type="gramEnd"/>
      <w:r>
        <w:rPr>
          <w:bCs/>
          <w:i/>
          <w:iCs/>
          <w:color w:val="0000FF"/>
        </w:rPr>
        <w:t xml:space="preserve"> high traffic areas.</w:t>
      </w:r>
    </w:p>
    <w:p w14:paraId="53E344E3" w14:textId="355835C9" w:rsidR="003F5364" w:rsidRDefault="009407EA" w:rsidP="00051020">
      <w:pPr>
        <w:pStyle w:val="Level3"/>
      </w:pPr>
      <w:r>
        <w:t xml:space="preserve">Corner </w:t>
      </w:r>
      <w:r w:rsidR="003F5364">
        <w:t>Trim:  F</w:t>
      </w:r>
      <w:r w:rsidR="003F5364" w:rsidRPr="003F5364">
        <w:t xml:space="preserve">inishing and edge-protection profile for the external edges of </w:t>
      </w:r>
      <w:r w:rsidR="003F5364">
        <w:t>modular concrete panels</w:t>
      </w:r>
      <w:r w:rsidR="009605CC">
        <w:t xml:space="preserve"> with mit</w:t>
      </w:r>
      <w:r w:rsidR="00793219">
        <w:t>r</w:t>
      </w:r>
      <w:r w:rsidR="009605CC">
        <w:t>ed edges</w:t>
      </w:r>
      <w:r w:rsidR="003F5364">
        <w:t>.</w:t>
      </w:r>
    </w:p>
    <w:p w14:paraId="0C7E7E9D" w14:textId="77777777" w:rsidR="003F5364" w:rsidRDefault="003F5364" w:rsidP="00051020">
      <w:pPr>
        <w:pStyle w:val="Level4"/>
      </w:pPr>
      <w:r>
        <w:t xml:space="preserve">Finish: As selected by the Consultant from the </w:t>
      </w:r>
      <w:proofErr w:type="gramStart"/>
      <w:r>
        <w:t>manufacturers</w:t>
      </w:r>
      <w:proofErr w:type="gramEnd"/>
      <w:r>
        <w:t xml:space="preserve"> standard product line.</w:t>
      </w:r>
    </w:p>
    <w:p w14:paraId="5D08A2A7" w14:textId="7AF9E112" w:rsidR="003F5364" w:rsidRPr="003F5364" w:rsidRDefault="003F5364" w:rsidP="00051020">
      <w:pPr>
        <w:pStyle w:val="Level4"/>
      </w:pPr>
      <w:r>
        <w:t xml:space="preserve">Basis of Design Material: </w:t>
      </w:r>
      <w:r w:rsidRPr="003F5364">
        <w:t>Schluter®-FINEC</w:t>
      </w:r>
      <w:r>
        <w:t>.</w:t>
      </w:r>
    </w:p>
    <w:p w14:paraId="0B4536AD" w14:textId="77777777" w:rsidR="ABFFABFF" w:rsidRDefault="ABFFABFF" w:rsidP="004123B5">
      <w:pPr>
        <w:pStyle w:val="Level1"/>
      </w:pPr>
      <w:r>
        <w:t>EXECUTION</w:t>
      </w:r>
    </w:p>
    <w:p w14:paraId="794F3926" w14:textId="77777777" w:rsidR="ABFFABFF" w:rsidRDefault="ABFFABFF" w:rsidP="00051020">
      <w:pPr>
        <w:pStyle w:val="Level2"/>
      </w:pPr>
      <w:r>
        <w:t>EXAMINATION</w:t>
      </w:r>
    </w:p>
    <w:p w14:paraId="280448BC" w14:textId="77777777" w:rsidR="00D7605D" w:rsidRPr="00BA7375" w:rsidRDefault="00D7605D" w:rsidP="00051020">
      <w:pPr>
        <w:pStyle w:val="Level3"/>
      </w:pPr>
      <w:r w:rsidRPr="00BA7375">
        <w:t>Verification of Conditions:</w:t>
      </w:r>
    </w:p>
    <w:p w14:paraId="4767194F" w14:textId="77777777" w:rsidR="00D7605D" w:rsidRPr="00BA7375" w:rsidRDefault="00D7605D" w:rsidP="00051020">
      <w:pPr>
        <w:pStyle w:val="Level4"/>
      </w:pPr>
      <w:r w:rsidRPr="00BA7375">
        <w:t>Examine substrates to receive work and surrounding adjacent surfaces for conditions affecting installation. Coordinate with related sections to ensure proper dimensions are maintained.</w:t>
      </w:r>
    </w:p>
    <w:p w14:paraId="5942C157" w14:textId="77777777" w:rsidR="00D7605D" w:rsidRPr="00BA7375" w:rsidRDefault="00D7605D" w:rsidP="00051020">
      <w:pPr>
        <w:pStyle w:val="Level4"/>
      </w:pPr>
      <w:r w:rsidRPr="00BA7375">
        <w:lastRenderedPageBreak/>
        <w:t xml:space="preserve">Verify site dimensions by accurate field measurements, true and level, so that work will be accurately designed, </w:t>
      </w:r>
      <w:proofErr w:type="gramStart"/>
      <w:r w:rsidRPr="00BA7375">
        <w:t>fabricated</w:t>
      </w:r>
      <w:proofErr w:type="gramEnd"/>
      <w:r w:rsidRPr="00BA7375">
        <w:t xml:space="preserve"> and fitted to the structure.</w:t>
      </w:r>
    </w:p>
    <w:p w14:paraId="0D9D49F2" w14:textId="7A34CE65" w:rsidR="00D7605D" w:rsidRDefault="00D7605D" w:rsidP="00051020">
      <w:pPr>
        <w:pStyle w:val="Level4"/>
      </w:pPr>
      <w:r w:rsidRPr="00BA7375">
        <w:t>Verify that concrete or masonry structure has attained minimum design compressive strength.</w:t>
      </w:r>
    </w:p>
    <w:p w14:paraId="56DEF885" w14:textId="49310F52" w:rsidR="008A2715" w:rsidRDefault="008A2715" w:rsidP="00051020">
      <w:pPr>
        <w:pStyle w:val="Level4"/>
      </w:pPr>
      <w:r>
        <w:t>Provide strapping onto concrete or masonry substrates, prior to application of the modular concrete panels.</w:t>
      </w:r>
    </w:p>
    <w:p w14:paraId="0D500457" w14:textId="77777777" w:rsidR="006D569E" w:rsidRPr="006D569E" w:rsidRDefault="006D569E" w:rsidP="00051020">
      <w:pPr>
        <w:pStyle w:val="Level3"/>
      </w:pPr>
      <w:r w:rsidRPr="006D569E">
        <w:t>Notify Contractor in writing of any conditions that are not acceptable.</w:t>
      </w:r>
    </w:p>
    <w:p w14:paraId="7A258AF0" w14:textId="51C3277D" w:rsidR="006D569E" w:rsidRDefault="006D569E" w:rsidP="00051020">
      <w:pPr>
        <w:pStyle w:val="Level3"/>
      </w:pPr>
      <w:r w:rsidRPr="006D569E">
        <w:t>Procee</w:t>
      </w:r>
      <w:r w:rsidRPr="00BA7375">
        <w:t>d with installation after verification and correction of surface conditions acceptable to manufacturer.</w:t>
      </w:r>
    </w:p>
    <w:p w14:paraId="3AED2D57" w14:textId="77777777" w:rsidR="ABFFABFF" w:rsidRDefault="ABFFABFF" w:rsidP="00051020">
      <w:pPr>
        <w:pStyle w:val="Level2"/>
      </w:pPr>
      <w:r>
        <w:t>PREPARATION</w:t>
      </w:r>
    </w:p>
    <w:p w14:paraId="331CFDC1" w14:textId="2593A954" w:rsidR="00B40206" w:rsidRDefault="00B40206" w:rsidP="00051020">
      <w:pPr>
        <w:pStyle w:val="Level3"/>
      </w:pPr>
      <w:r>
        <w:t>Prepare surfaces using the methods recommended by the manufacturer for achieving the best result for the substrate under the project conditions.</w:t>
      </w:r>
    </w:p>
    <w:p w14:paraId="75C633BA" w14:textId="0498FCE9" w:rsidR="00B40206" w:rsidRDefault="00B40206" w:rsidP="00051020">
      <w:pPr>
        <w:pStyle w:val="Level3"/>
      </w:pPr>
      <w:r>
        <w:t>Perform additional preparation procedures as required by manufacturer's instructions.</w:t>
      </w:r>
    </w:p>
    <w:p w14:paraId="77F6A318" w14:textId="77777777" w:rsidR="ABFFABFF" w:rsidRDefault="ABFFABFF" w:rsidP="009849F2">
      <w:pPr>
        <w:pStyle w:val="Level2"/>
        <w:keepNext/>
      </w:pPr>
      <w:r>
        <w:t>INSTALLATION</w:t>
      </w:r>
    </w:p>
    <w:p w14:paraId="631303E5" w14:textId="6E83E279" w:rsidR="00B330B7" w:rsidRDefault="00B330B7" w:rsidP="009849F2">
      <w:pPr>
        <w:pStyle w:val="Level3"/>
        <w:keepNext/>
      </w:pPr>
      <w:r>
        <w:t xml:space="preserve">Install </w:t>
      </w:r>
      <w:r w:rsidRPr="00E916BF">
        <w:t xml:space="preserve">modular concrete panels onto </w:t>
      </w:r>
      <w:r>
        <w:t>one of the following substrates, in accordance with manufacturer's instructions, approved submittals and in proper relationship with adjacent construction.</w:t>
      </w:r>
    </w:p>
    <w:p w14:paraId="44AC82D0" w14:textId="28868217" w:rsidR="00E916BF" w:rsidRDefault="00E916BF" w:rsidP="00F433EF">
      <w:pPr>
        <w:pStyle w:val="Level4"/>
      </w:pPr>
      <w:proofErr w:type="gramStart"/>
      <w:r w:rsidRPr="00F433EF">
        <w:t>Plywood;</w:t>
      </w:r>
      <w:proofErr w:type="gramEnd"/>
    </w:p>
    <w:p w14:paraId="4B396D78" w14:textId="33363B9F" w:rsidR="00B330B7" w:rsidRPr="00F433EF" w:rsidRDefault="00B330B7" w:rsidP="00F433EF">
      <w:pPr>
        <w:pStyle w:val="Level4"/>
      </w:pPr>
      <w:proofErr w:type="gramStart"/>
      <w:r>
        <w:t>MDF;</w:t>
      </w:r>
      <w:proofErr w:type="gramEnd"/>
    </w:p>
    <w:p w14:paraId="3B880658" w14:textId="1079C641" w:rsidR="00E916BF" w:rsidRDefault="00E916BF" w:rsidP="00F433EF">
      <w:pPr>
        <w:pStyle w:val="Level4"/>
      </w:pPr>
      <w:r w:rsidRPr="00F433EF">
        <w:t xml:space="preserve">Prime painted gypsum </w:t>
      </w:r>
      <w:proofErr w:type="gramStart"/>
      <w:r w:rsidRPr="00F433EF">
        <w:t>board;</w:t>
      </w:r>
      <w:proofErr w:type="gramEnd"/>
    </w:p>
    <w:p w14:paraId="508A35C9" w14:textId="2CAB8E2C" w:rsidR="00F433EF" w:rsidRDefault="00F433EF" w:rsidP="00F433EF">
      <w:pPr>
        <w:pStyle w:val="Level4"/>
      </w:pPr>
      <w:r>
        <w:t xml:space="preserve">Cement board, if around high-heat areas, such as </w:t>
      </w:r>
      <w:proofErr w:type="gramStart"/>
      <w:r>
        <w:t>fireplace;</w:t>
      </w:r>
      <w:proofErr w:type="gramEnd"/>
    </w:p>
    <w:p w14:paraId="3DF87A8A" w14:textId="2B8F51EC" w:rsidR="00DF4D64" w:rsidRPr="00F433EF" w:rsidRDefault="00E916BF" w:rsidP="00F433EF">
      <w:pPr>
        <w:pStyle w:val="Level4"/>
      </w:pPr>
      <w:r w:rsidRPr="00F433EF">
        <w:t>Strapping on concrete or masonry substrate.</w:t>
      </w:r>
    </w:p>
    <w:p w14:paraId="3268A486" w14:textId="5992E057" w:rsidR="008A6D35" w:rsidRPr="00871545" w:rsidRDefault="008A6D35" w:rsidP="008A6D35">
      <w:pPr>
        <w:pStyle w:val="Level3"/>
      </w:pPr>
      <w:r>
        <w:t>Cut p</w:t>
      </w:r>
      <w:r w:rsidRPr="003E6D6F">
        <w:t xml:space="preserve">anels </w:t>
      </w:r>
      <w:r>
        <w:t xml:space="preserve">on site when required, </w:t>
      </w:r>
      <w:r w:rsidRPr="003E6D6F">
        <w:t>using a new blade</w:t>
      </w:r>
      <w:r>
        <w:t xml:space="preserve"> with any of the following equipment:</w:t>
      </w:r>
    </w:p>
    <w:p w14:paraId="737C6FDC" w14:textId="11560F1B" w:rsidR="008A6D35" w:rsidRPr="003E6D6F" w:rsidRDefault="008A6D35" w:rsidP="008A6D35">
      <w:pPr>
        <w:pStyle w:val="Level4"/>
      </w:pPr>
      <w:r w:rsidRPr="003E6D6F">
        <w:t xml:space="preserve">Skill </w:t>
      </w:r>
      <w:proofErr w:type="gramStart"/>
      <w:r w:rsidRPr="003E6D6F">
        <w:t>saw</w:t>
      </w:r>
      <w:r>
        <w:t>;</w:t>
      </w:r>
      <w:proofErr w:type="gramEnd"/>
    </w:p>
    <w:p w14:paraId="07DC3A32" w14:textId="30E32753" w:rsidR="008A6D35" w:rsidRPr="003E6D6F" w:rsidRDefault="008A6D35" w:rsidP="008A6D35">
      <w:pPr>
        <w:pStyle w:val="Level4"/>
      </w:pPr>
      <w:r w:rsidRPr="003E6D6F">
        <w:t xml:space="preserve">Table </w:t>
      </w:r>
      <w:proofErr w:type="gramStart"/>
      <w:r w:rsidRPr="003E6D6F">
        <w:t>saw</w:t>
      </w:r>
      <w:r>
        <w:t>;</w:t>
      </w:r>
      <w:proofErr w:type="gramEnd"/>
    </w:p>
    <w:p w14:paraId="76D4217D" w14:textId="77777777" w:rsidR="008A6D35" w:rsidRDefault="008A6D35" w:rsidP="008A6D35">
      <w:pPr>
        <w:pStyle w:val="Level4"/>
      </w:pPr>
      <w:r w:rsidRPr="003E6D6F">
        <w:t xml:space="preserve">Track </w:t>
      </w:r>
      <w:proofErr w:type="gramStart"/>
      <w:r w:rsidRPr="003E6D6F">
        <w:t>saw</w:t>
      </w:r>
      <w:r>
        <w:t>;</w:t>
      </w:r>
      <w:proofErr w:type="gramEnd"/>
    </w:p>
    <w:p w14:paraId="77FB8D94" w14:textId="3413084D" w:rsidR="008A6D35" w:rsidRPr="003E6D6F" w:rsidRDefault="008A6D35" w:rsidP="008A6D35">
      <w:pPr>
        <w:pStyle w:val="Level4"/>
      </w:pPr>
      <w:r w:rsidRPr="003E6D6F">
        <w:t xml:space="preserve">Chop </w:t>
      </w:r>
      <w:proofErr w:type="gramStart"/>
      <w:r w:rsidRPr="003E6D6F">
        <w:t>saw</w:t>
      </w:r>
      <w:r>
        <w:t>;</w:t>
      </w:r>
      <w:proofErr w:type="gramEnd"/>
    </w:p>
    <w:p w14:paraId="1206C673" w14:textId="59324C09" w:rsidR="00DF4D64" w:rsidRPr="00E916BF" w:rsidRDefault="008A6D35" w:rsidP="008A6D35">
      <w:pPr>
        <w:pStyle w:val="Level4"/>
      </w:pPr>
      <w:r w:rsidRPr="003E6D6F">
        <w:t>Jig saw</w:t>
      </w:r>
      <w:r>
        <w:t>.</w:t>
      </w:r>
    </w:p>
    <w:p w14:paraId="1FF2D124" w14:textId="77777777" w:rsidR="00DC3C4E" w:rsidRPr="00DC3C4E" w:rsidRDefault="00DC3C4E" w:rsidP="00DC3C4E">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DC3C4E">
        <w:rPr>
          <w:bCs/>
          <w:i/>
          <w:iCs/>
          <w:color w:val="0000FF"/>
        </w:rPr>
        <w:t>SPEC NOTE:  Select one of the following options, and delete items not required on this Project.</w:t>
      </w:r>
    </w:p>
    <w:p w14:paraId="742B404E" w14:textId="653B8DCB" w:rsidR="00DF4D64" w:rsidRPr="00313204" w:rsidRDefault="00DF4D64" w:rsidP="00313204">
      <w:pPr>
        <w:pStyle w:val="Level3"/>
      </w:pPr>
      <w:r w:rsidRPr="00313204">
        <w:t>Corners</w:t>
      </w:r>
      <w:r w:rsidR="00DC3C4E">
        <w:t>: [B</w:t>
      </w:r>
      <w:r w:rsidRPr="00313204">
        <w:t>utt-</w:t>
      </w:r>
      <w:proofErr w:type="gramStart"/>
      <w:r w:rsidRPr="00313204">
        <w:t>end</w:t>
      </w:r>
      <w:r w:rsidR="00DC3C4E">
        <w:t>][</w:t>
      </w:r>
      <w:proofErr w:type="gramEnd"/>
      <w:r w:rsidR="00DC3C4E">
        <w:t>M</w:t>
      </w:r>
      <w:r w:rsidRPr="00313204">
        <w:t>it</w:t>
      </w:r>
      <w:r w:rsidR="00DC3C4E">
        <w:t>red]</w:t>
      </w:r>
      <w:r w:rsidRPr="00313204">
        <w:t>.</w:t>
      </w:r>
    </w:p>
    <w:p w14:paraId="4CC84B44" w14:textId="0E8780B7" w:rsidR="00DC3C4E" w:rsidRDefault="00DF4D64" w:rsidP="00051020">
      <w:pPr>
        <w:pStyle w:val="Level4"/>
      </w:pPr>
      <w:r w:rsidRPr="00E54D89">
        <w:t xml:space="preserve">For the </w:t>
      </w:r>
      <w:r w:rsidR="00DC3C4E">
        <w:t>B</w:t>
      </w:r>
      <w:r w:rsidRPr="00E54D89">
        <w:t>utt-end</w:t>
      </w:r>
      <w:r w:rsidR="00DC3C4E">
        <w:t xml:space="preserve"> Corners: Apply touch up mix provided by modular concrete panel manufacturer, to exposed edges </w:t>
      </w:r>
      <w:r w:rsidR="00DC3C4E" w:rsidRPr="00E54D89">
        <w:t>using a putty knife and light sand method.</w:t>
      </w:r>
    </w:p>
    <w:p w14:paraId="7E3B74CF" w14:textId="3F455B70" w:rsidR="00DF4D64" w:rsidRPr="00E54D89" w:rsidRDefault="00DC3C4E" w:rsidP="00051020">
      <w:pPr>
        <w:pStyle w:val="Level4"/>
      </w:pPr>
      <w:r>
        <w:t xml:space="preserve">Mitred </w:t>
      </w:r>
      <w:r w:rsidR="00DF4D64" w:rsidRPr="00E54D89">
        <w:t>Edges</w:t>
      </w:r>
      <w:r>
        <w:t xml:space="preserve">: Mitred </w:t>
      </w:r>
      <w:r w:rsidR="00DF4D64" w:rsidRPr="00E54D89">
        <w:t xml:space="preserve">to create </w:t>
      </w:r>
      <w:proofErr w:type="gramStart"/>
      <w:r w:rsidR="00DF4D64" w:rsidRPr="00E54D89">
        <w:t>90 degree</w:t>
      </w:r>
      <w:proofErr w:type="gramEnd"/>
      <w:r w:rsidR="00DF4D64" w:rsidRPr="00E54D89">
        <w:t xml:space="preserve"> edges.</w:t>
      </w:r>
    </w:p>
    <w:p w14:paraId="586147C4" w14:textId="77777777" w:rsidR="004315F0" w:rsidRDefault="00DC3C4E" w:rsidP="004315F0">
      <w:pPr>
        <w:pStyle w:val="Level5"/>
      </w:pPr>
      <w:r>
        <w:t xml:space="preserve">Apply corner trim to mitred exterior corners in </w:t>
      </w:r>
      <w:r w:rsidR="00DF4D64" w:rsidRPr="00E54D89">
        <w:t xml:space="preserve">high traffic </w:t>
      </w:r>
      <w:r>
        <w:t xml:space="preserve">areas </w:t>
      </w:r>
      <w:r w:rsidR="00DF4D64" w:rsidRPr="00E54D89">
        <w:t>or commercial spaces</w:t>
      </w:r>
      <w:r w:rsidR="004315F0">
        <w:t>.</w:t>
      </w:r>
    </w:p>
    <w:p w14:paraId="27351240" w14:textId="3A09EC8E" w:rsidR="007120E9" w:rsidRDefault="00DF4D64" w:rsidP="00AC3250">
      <w:pPr>
        <w:pStyle w:val="Level3"/>
        <w:keepNext/>
      </w:pPr>
      <w:r w:rsidRPr="0024500D">
        <w:lastRenderedPageBreak/>
        <w:t>Seams:</w:t>
      </w:r>
    </w:p>
    <w:p w14:paraId="076A8E9C" w14:textId="77777777" w:rsidR="007120E9" w:rsidRPr="007120E9" w:rsidRDefault="007120E9" w:rsidP="00AC3250">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7120E9">
        <w:rPr>
          <w:bCs/>
          <w:i/>
          <w:iCs/>
          <w:color w:val="0000FF"/>
        </w:rPr>
        <w:t>SPEC NOTE:  Select one of the following options, and delete items not required on this Project.</w:t>
      </w:r>
    </w:p>
    <w:p w14:paraId="19954DE0" w14:textId="02CF1C23" w:rsidR="007120E9" w:rsidRDefault="007120E9" w:rsidP="00AC3250">
      <w:pPr>
        <w:pStyle w:val="Level4"/>
        <w:keepNext/>
      </w:pPr>
      <w:r>
        <w:t xml:space="preserve">For Installations with No Reveal: </w:t>
      </w:r>
      <w:r w:rsidR="00313204">
        <w:t xml:space="preserve">Butt </w:t>
      </w:r>
      <w:r w:rsidR="00DC3C4E">
        <w:t>s</w:t>
      </w:r>
      <w:r w:rsidR="00DF4D64" w:rsidRPr="0024500D">
        <w:t xml:space="preserve">eams </w:t>
      </w:r>
      <w:r w:rsidR="00DC3C4E">
        <w:t xml:space="preserve">together </w:t>
      </w:r>
      <w:r w:rsidR="00DF4D64" w:rsidRPr="0024500D">
        <w:t>tight</w:t>
      </w:r>
      <w:r>
        <w:t>, allowing for 1/8” gap between panels.</w:t>
      </w:r>
    </w:p>
    <w:p w14:paraId="0FF94871" w14:textId="7CD497C3" w:rsidR="00DF4D64" w:rsidRDefault="007120E9" w:rsidP="007120E9">
      <w:pPr>
        <w:pStyle w:val="Level4"/>
      </w:pPr>
      <w:r>
        <w:t xml:space="preserve">Reveal Applications: Space panes </w:t>
      </w:r>
      <w:r w:rsidR="00DC3C4E">
        <w:t>3mm (1/8”)</w:t>
      </w:r>
      <w:r w:rsidR="00DF4D64" w:rsidRPr="0024500D">
        <w:t xml:space="preserve"> </w:t>
      </w:r>
      <w:r>
        <w:t xml:space="preserve">apart to create </w:t>
      </w:r>
      <w:r w:rsidR="00DF4D64" w:rsidRPr="0024500D">
        <w:t>a reveal</w:t>
      </w:r>
      <w:r>
        <w:t>, as indicated on the Drawings.</w:t>
      </w:r>
    </w:p>
    <w:p w14:paraId="695CD158" w14:textId="7AFD92A8" w:rsidR="00DF4D64" w:rsidRDefault="00352CE8" w:rsidP="00051020">
      <w:pPr>
        <w:pStyle w:val="Level3"/>
      </w:pPr>
      <w:r>
        <w:t>Apply adhesive to backside of modular concrete panels in a snake pattern, 400mm (8”) O.C.</w:t>
      </w:r>
    </w:p>
    <w:p w14:paraId="0CD2F819" w14:textId="77777777" w:rsidR="007120E9" w:rsidRDefault="007120E9" w:rsidP="00051020">
      <w:pPr>
        <w:pStyle w:val="Level3"/>
      </w:pPr>
      <w:r>
        <w:t>Starting from the bottom, a</w:t>
      </w:r>
      <w:r w:rsidR="00352CE8">
        <w:t xml:space="preserve">dhere modular concrete panel to substrate, </w:t>
      </w:r>
      <w:r>
        <w:t>applying panels on top of each other.</w:t>
      </w:r>
    </w:p>
    <w:p w14:paraId="21F755E8" w14:textId="6628FD5C" w:rsidR="00352CE8" w:rsidRDefault="007120E9" w:rsidP="00051020">
      <w:pPr>
        <w:pStyle w:val="Level3"/>
      </w:pPr>
      <w:r>
        <w:t xml:space="preserve">Fasten installed panels with </w:t>
      </w:r>
      <w:r w:rsidR="00352CE8">
        <w:t xml:space="preserve">brad </w:t>
      </w:r>
      <w:proofErr w:type="spellStart"/>
      <w:r w:rsidR="00352CE8">
        <w:t>nailer</w:t>
      </w:r>
      <w:proofErr w:type="spellEnd"/>
      <w:r w:rsidR="00352CE8">
        <w:t xml:space="preserve"> to reinforce bond</w:t>
      </w:r>
      <w:r>
        <w:t xml:space="preserve"> to substrate</w:t>
      </w:r>
      <w:r w:rsidR="00352CE8">
        <w:t>.</w:t>
      </w:r>
    </w:p>
    <w:p w14:paraId="1E844EBA" w14:textId="0F01952C" w:rsidR="00352CE8" w:rsidRPr="00352CE8" w:rsidRDefault="00352CE8" w:rsidP="00352CE8">
      <w:pPr>
        <w:pStyle w:val="Level1"/>
        <w:keepNext/>
        <w:numPr>
          <w:ilvl w:val="0"/>
          <w:numId w:val="0"/>
        </w:numPr>
        <w:pBdr>
          <w:top w:val="double" w:sz="12" w:space="1" w:color="0000FF"/>
          <w:left w:val="double" w:sz="12" w:space="4" w:color="0000FF"/>
          <w:bottom w:val="double" w:sz="12" w:space="1" w:color="0000FF"/>
          <w:right w:val="double" w:sz="12" w:space="4" w:color="0000FF"/>
        </w:pBdr>
        <w:ind w:left="720"/>
        <w:rPr>
          <w:bCs/>
          <w:i/>
          <w:iCs/>
          <w:color w:val="0000FF"/>
        </w:rPr>
      </w:pPr>
      <w:r w:rsidRPr="00352CE8">
        <w:rPr>
          <w:bCs/>
          <w:i/>
          <w:iCs/>
          <w:color w:val="0000FF"/>
        </w:rPr>
        <w:t xml:space="preserve">SPEC NOTE:  Select </w:t>
      </w:r>
      <w:r>
        <w:rPr>
          <w:bCs/>
          <w:i/>
          <w:iCs/>
          <w:color w:val="0000FF"/>
        </w:rPr>
        <w:t>the following paragraph if seams are sealed together, and no reveal is used on</w:t>
      </w:r>
      <w:r w:rsidRPr="00352CE8">
        <w:rPr>
          <w:bCs/>
          <w:i/>
          <w:iCs/>
          <w:color w:val="0000FF"/>
        </w:rPr>
        <w:t xml:space="preserve"> this Project.</w:t>
      </w:r>
    </w:p>
    <w:p w14:paraId="551B5B50" w14:textId="469C2586" w:rsidR="00352CE8" w:rsidRDefault="00352CE8" w:rsidP="00051020">
      <w:pPr>
        <w:pStyle w:val="Level3"/>
      </w:pPr>
      <w:r>
        <w:t>Apply a bead of adhesive along the edge of the panel to accept next panel and seal the seams.</w:t>
      </w:r>
      <w:r w:rsidR="00FF5929">
        <w:t xml:space="preserve">  Apply silicone sealant to seam joints, providing a finished installation. Sealant Colour: As selected by the Consultant.</w:t>
      </w:r>
    </w:p>
    <w:p w14:paraId="12D72874" w14:textId="0D255DA6" w:rsidR="00352CE8" w:rsidRDefault="00D66225" w:rsidP="00051020">
      <w:pPr>
        <w:pStyle w:val="Level3"/>
      </w:pPr>
      <w:r>
        <w:t>I</w:t>
      </w:r>
      <w:r w:rsidR="00352CE8">
        <w:t xml:space="preserve">nstall </w:t>
      </w:r>
      <w:r>
        <w:t xml:space="preserve">the remaining panels, including </w:t>
      </w:r>
      <w:r w:rsidR="007120E9">
        <w:t xml:space="preserve">corner </w:t>
      </w:r>
      <w:r>
        <w:t xml:space="preserve">trim </w:t>
      </w:r>
      <w:proofErr w:type="gramStart"/>
      <w:r>
        <w:t>where</w:t>
      </w:r>
      <w:proofErr w:type="gramEnd"/>
      <w:r>
        <w:t xml:space="preserve"> indicated</w:t>
      </w:r>
      <w:r w:rsidR="007120E9">
        <w:t xml:space="preserve"> on the Drawings, to complete the installation</w:t>
      </w:r>
      <w:r>
        <w:t>.</w:t>
      </w:r>
    </w:p>
    <w:p w14:paraId="2CA3D1A3" w14:textId="54A662D9" w:rsidR="00DF4D64" w:rsidRDefault="007120E9" w:rsidP="00051020">
      <w:pPr>
        <w:pStyle w:val="Level3"/>
      </w:pPr>
      <w:r>
        <w:t>Allow twenty-four (24) hours for adhesive to dry and panels to set.</w:t>
      </w:r>
    </w:p>
    <w:p w14:paraId="698EF71B" w14:textId="18578EAC" w:rsidR="00DF4D64" w:rsidRDefault="00C46DB4" w:rsidP="00051020">
      <w:pPr>
        <w:pStyle w:val="Level3"/>
      </w:pPr>
      <w:r>
        <w:t>Apply sealer to panels, using tools as recommended by the sealer manufacturer.</w:t>
      </w:r>
    </w:p>
    <w:p w14:paraId="720913A1" w14:textId="6A8A874C" w:rsidR="00C46DB4" w:rsidRDefault="00C46DB4" w:rsidP="00C46DB4">
      <w:pPr>
        <w:pStyle w:val="Level4"/>
      </w:pPr>
      <w:r>
        <w:t>Apply sealer to modular concrete panels, for panels installed in areas that anticipate exposure to water.</w:t>
      </w:r>
    </w:p>
    <w:p w14:paraId="74132772" w14:textId="67D50361" w:rsidR="0008522F" w:rsidRPr="004315F0" w:rsidRDefault="0008522F" w:rsidP="00051020">
      <w:pPr>
        <w:pStyle w:val="Level2"/>
      </w:pPr>
      <w:r w:rsidRPr="004315F0">
        <w:t>REPAIRS</w:t>
      </w:r>
    </w:p>
    <w:p w14:paraId="4CDA6129" w14:textId="77777777" w:rsidR="004315F0" w:rsidRPr="004315F0" w:rsidRDefault="0008522F" w:rsidP="00051020">
      <w:pPr>
        <w:pStyle w:val="Level3"/>
      </w:pPr>
      <w:r w:rsidRPr="004315F0">
        <w:t xml:space="preserve">Repair exposed exterior surface to match adjacent </w:t>
      </w:r>
      <w:r w:rsidR="004315F0" w:rsidRPr="004315F0">
        <w:t xml:space="preserve">modular concrete </w:t>
      </w:r>
      <w:r w:rsidRPr="004315F0">
        <w:t>panels colour and texture, as approved by the Consultant</w:t>
      </w:r>
      <w:r w:rsidR="004315F0" w:rsidRPr="004315F0">
        <w:t>.</w:t>
      </w:r>
    </w:p>
    <w:p w14:paraId="4D3B312D" w14:textId="5BFC02E8" w:rsidR="0008522F" w:rsidRPr="004315F0" w:rsidRDefault="0008522F" w:rsidP="00051020">
      <w:pPr>
        <w:pStyle w:val="Level3"/>
      </w:pPr>
      <w:r w:rsidRPr="004315F0">
        <w:t xml:space="preserve">Repair damaged </w:t>
      </w:r>
      <w:r w:rsidR="004315F0" w:rsidRPr="004315F0">
        <w:t xml:space="preserve">modular concrete panels </w:t>
      </w:r>
      <w:r w:rsidRPr="004315F0">
        <w:t xml:space="preserve">prior to final cleaning and sealing, and as recommended by </w:t>
      </w:r>
      <w:r w:rsidR="004315F0" w:rsidRPr="004315F0">
        <w:t xml:space="preserve">modular concrete panels </w:t>
      </w:r>
      <w:r w:rsidRPr="004315F0">
        <w:t>manufacturer.</w:t>
      </w:r>
    </w:p>
    <w:p w14:paraId="42AD2E7A" w14:textId="0927C312" w:rsidR="0008522F" w:rsidRPr="004315F0" w:rsidRDefault="0008522F" w:rsidP="00051020">
      <w:pPr>
        <w:pStyle w:val="Level3"/>
      </w:pPr>
      <w:r w:rsidRPr="004315F0">
        <w:t xml:space="preserve">Remove and replace damaged </w:t>
      </w:r>
      <w:r w:rsidR="004315F0" w:rsidRPr="004315F0">
        <w:t xml:space="preserve">modular concrete panels </w:t>
      </w:r>
      <w:r w:rsidRPr="004315F0">
        <w:t>if results of restoration are unsuccessful and evidence remains of corrective work, at no additional cost to the Owner.</w:t>
      </w:r>
    </w:p>
    <w:p w14:paraId="08DCCDD3" w14:textId="77777777" w:rsidR="0008522F" w:rsidRPr="004E3C02" w:rsidRDefault="0008522F" w:rsidP="00051020">
      <w:pPr>
        <w:pStyle w:val="Level2"/>
      </w:pPr>
      <w:r w:rsidRPr="004E3C02">
        <w:t>CLEANING</w:t>
      </w:r>
    </w:p>
    <w:p w14:paraId="19D0C06A" w14:textId="77777777" w:rsidR="0008522F" w:rsidRPr="004E3C02" w:rsidRDefault="0008522F" w:rsidP="00051020">
      <w:pPr>
        <w:pStyle w:val="Level3"/>
      </w:pPr>
      <w:r w:rsidRPr="004E3C02">
        <w:t xml:space="preserve">Progress Cleaning: Leave work area clean at the end of each </w:t>
      </w:r>
      <w:proofErr w:type="gramStart"/>
      <w:r w:rsidRPr="004E3C02">
        <w:t>work day</w:t>
      </w:r>
      <w:proofErr w:type="gramEnd"/>
      <w:r w:rsidRPr="004E3C02">
        <w:t>, ensuring safe movement of passing pedestrians.</w:t>
      </w:r>
    </w:p>
    <w:p w14:paraId="78727527" w14:textId="4289D595" w:rsidR="0008522F" w:rsidRPr="004E3C02" w:rsidRDefault="0008522F" w:rsidP="00051020">
      <w:pPr>
        <w:pStyle w:val="Level3"/>
      </w:pPr>
      <w:r w:rsidRPr="004E3C02">
        <w:t xml:space="preserve">Final Cleaning: At completion of installation, clean all surfaces so they are free of foreign matter using cleaners recommended by </w:t>
      </w:r>
      <w:r w:rsidR="00051020">
        <w:t xml:space="preserve">modular concrete </w:t>
      </w:r>
      <w:r w:rsidRPr="004E3C02">
        <w:t>panel manufacturer.  Do not use cleaning materials or processes that could change the appearance of exposed concrete finishes.</w:t>
      </w:r>
    </w:p>
    <w:p w14:paraId="5A05406B" w14:textId="77777777" w:rsidR="0008522F" w:rsidRPr="004E3C02" w:rsidRDefault="0008522F" w:rsidP="00051020">
      <w:pPr>
        <w:pStyle w:val="Level3"/>
      </w:pPr>
      <w:r w:rsidRPr="004E3C02">
        <w:t>Waste Management: Coordinate recycling of waste materials and packaging at appropriate facility, diverting waste from landfill. Certified installer shall be responsible for ensuring waste management efforts are practiced.</w:t>
      </w:r>
    </w:p>
    <w:p w14:paraId="4E7C87EC" w14:textId="77777777" w:rsidR="ABFFABFF" w:rsidRDefault="ABFFABFF" w:rsidP="00051020">
      <w:pPr>
        <w:pStyle w:val="Level2"/>
      </w:pPr>
      <w:r>
        <w:lastRenderedPageBreak/>
        <w:t>PROTECTION</w:t>
      </w:r>
    </w:p>
    <w:p w14:paraId="1A774D5E" w14:textId="77777777" w:rsidR="ABFFABFF" w:rsidRDefault="ABFFABFF" w:rsidP="00051020">
      <w:pPr>
        <w:pStyle w:val="Level3"/>
      </w:pPr>
      <w:r>
        <w:t>Protect installed products until completion of project.</w:t>
      </w:r>
    </w:p>
    <w:p w14:paraId="6DDFC073" w14:textId="043DAFB4" w:rsidR="ABFFABFF" w:rsidRDefault="ABFFABFF" w:rsidP="00051020">
      <w:pPr>
        <w:pStyle w:val="Level3"/>
      </w:pPr>
      <w:r>
        <w:t xml:space="preserve">Clean all exposed surfaces of </w:t>
      </w:r>
      <w:r w:rsidR="00051020">
        <w:t xml:space="preserve">modular concrete panels </w:t>
      </w:r>
      <w:r>
        <w:t>and touch-up, repair or replace damaged products before Substantial Completion. Do not use abrasive cleaners.</w:t>
      </w:r>
    </w:p>
    <w:p w14:paraId="3BE6E98C" w14:textId="77777777" w:rsidR="00A17957" w:rsidRDefault="004123B5" w:rsidP="004123B5">
      <w:pPr>
        <w:pStyle w:val="EndofSection"/>
      </w:pPr>
      <w:r>
        <w:t>END OF SECTION</w:t>
      </w:r>
    </w:p>
    <w:sectPr w:rsidR="00A17957">
      <w:headerReference w:type="default" r:id="rId9"/>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E3776" w14:textId="77777777" w:rsidR="00FB415E" w:rsidRDefault="00FB415E" w:rsidP="ABFFABFF">
      <w:r>
        <w:separator/>
      </w:r>
    </w:p>
  </w:endnote>
  <w:endnote w:type="continuationSeparator" w:id="0">
    <w:p w14:paraId="66960D06" w14:textId="77777777" w:rsidR="00FB415E" w:rsidRDefault="00FB415E" w:rsidP="ABFFA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EBBEA" w14:textId="77777777" w:rsidR="00FB415E" w:rsidRDefault="00FB415E" w:rsidP="ABFFABFF">
      <w:r>
        <w:separator/>
      </w:r>
    </w:p>
  </w:footnote>
  <w:footnote w:type="continuationSeparator" w:id="0">
    <w:p w14:paraId="0E892DC8" w14:textId="77777777" w:rsidR="00FB415E" w:rsidRDefault="00FB415E" w:rsidP="ABFFA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CF14" w14:textId="32C8F516" w:rsidR="005C365F" w:rsidRPr="00DB60D9" w:rsidRDefault="0045122A" w:rsidP="0023794B">
    <w:pPr>
      <w:pBdr>
        <w:bottom w:val="single" w:sz="4" w:space="1" w:color="auto"/>
      </w:pBdr>
      <w:tabs>
        <w:tab w:val="right" w:pos="9360"/>
      </w:tabs>
      <w:rPr>
        <w:rStyle w:val="TTC-TS-HEADER"/>
        <w:rFonts w:ascii="Arial" w:hAnsi="Arial" w:cs="Arial"/>
        <w:bCs/>
        <w:sz w:val="20"/>
        <w:szCs w:val="20"/>
      </w:rPr>
    </w:pPr>
    <w:r w:rsidRPr="0045122A">
      <w:rPr>
        <w:rStyle w:val="TTC-TS-HEADER"/>
        <w:rFonts w:ascii="Arial" w:hAnsi="Arial" w:cs="Arial"/>
        <w:bCs/>
        <w:caps w:val="0"/>
        <w:sz w:val="20"/>
        <w:szCs w:val="20"/>
      </w:rPr>
      <w:t>MATT™ Concrete</w:t>
    </w:r>
    <w:r w:rsidR="005C365F" w:rsidRPr="00DB60D9">
      <w:rPr>
        <w:rStyle w:val="TTC-TS-HEADER"/>
        <w:rFonts w:ascii="Arial" w:hAnsi="Arial" w:cs="Arial"/>
        <w:bCs/>
        <w:sz w:val="20"/>
        <w:szCs w:val="20"/>
      </w:rPr>
      <w:tab/>
    </w:r>
    <w:r w:rsidR="005C365F" w:rsidRPr="00DB60D9">
      <w:rPr>
        <w:rStyle w:val="TTC-TS-HEADER"/>
        <w:rFonts w:ascii="Arial" w:hAnsi="Arial" w:cs="Arial"/>
        <w:bCs/>
        <w:caps w:val="0"/>
        <w:sz w:val="20"/>
        <w:szCs w:val="20"/>
      </w:rPr>
      <w:t xml:space="preserve">Section </w:t>
    </w:r>
    <w:r w:rsidR="005C365F">
      <w:rPr>
        <w:rStyle w:val="TTC-TS-HEADER"/>
        <w:rFonts w:ascii="Arial" w:hAnsi="Arial" w:cs="Arial"/>
        <w:bCs/>
        <w:caps w:val="0"/>
        <w:sz w:val="20"/>
        <w:szCs w:val="20"/>
      </w:rPr>
      <w:t>09 78 19</w:t>
    </w:r>
  </w:p>
  <w:p w14:paraId="321C2AC0" w14:textId="0972652A" w:rsidR="005C365F" w:rsidRPr="00DB60D9" w:rsidRDefault="005C365F" w:rsidP="0023794B">
    <w:pPr>
      <w:pBdr>
        <w:bottom w:val="single" w:sz="4" w:space="1" w:color="auto"/>
      </w:pBdr>
      <w:tabs>
        <w:tab w:val="right" w:pos="9360"/>
      </w:tabs>
      <w:rPr>
        <w:rStyle w:val="TTC-TS-HEADER"/>
        <w:rFonts w:ascii="Arial" w:hAnsi="Arial" w:cs="Arial"/>
        <w:bCs/>
        <w:sz w:val="20"/>
        <w:szCs w:val="20"/>
      </w:rPr>
    </w:pPr>
    <w:r w:rsidRPr="00DB60D9">
      <w:rPr>
        <w:rStyle w:val="TTC-TS-HEADER"/>
        <w:rFonts w:ascii="Arial" w:hAnsi="Arial" w:cs="Arial"/>
        <w:bCs/>
        <w:caps w:val="0"/>
        <w:sz w:val="20"/>
        <w:szCs w:val="20"/>
      </w:rPr>
      <w:t>Guide Specification</w:t>
    </w:r>
    <w:r w:rsidRPr="00DB60D9">
      <w:rPr>
        <w:rStyle w:val="TTC-TS-HEADER"/>
        <w:rFonts w:ascii="Arial" w:hAnsi="Arial" w:cs="Arial"/>
        <w:bCs/>
        <w:sz w:val="20"/>
        <w:szCs w:val="20"/>
      </w:rPr>
      <w:tab/>
    </w:r>
    <w:r>
      <w:rPr>
        <w:rStyle w:val="TTC-TS-HEADER"/>
        <w:rFonts w:ascii="Arial" w:hAnsi="Arial" w:cs="Arial"/>
        <w:bCs/>
        <w:sz w:val="20"/>
        <w:szCs w:val="20"/>
      </w:rPr>
      <w:t>CEMENTITIOUS INTERIOR WALL PANELING</w:t>
    </w:r>
  </w:p>
  <w:p w14:paraId="7DA0E495" w14:textId="7FA7A508" w:rsidR="005C365F" w:rsidRPr="00DB60D9" w:rsidRDefault="005C365F" w:rsidP="0023794B">
    <w:pPr>
      <w:pBdr>
        <w:bottom w:val="single" w:sz="4" w:space="1" w:color="auto"/>
      </w:pBdr>
      <w:tabs>
        <w:tab w:val="right" w:pos="9360"/>
      </w:tabs>
      <w:rPr>
        <w:rStyle w:val="TTC-TS-HEADER"/>
        <w:rFonts w:ascii="Arial" w:hAnsi="Arial" w:cs="Arial"/>
        <w:bCs/>
        <w:sz w:val="20"/>
        <w:szCs w:val="20"/>
      </w:rPr>
    </w:pPr>
    <w:r>
      <w:rPr>
        <w:rStyle w:val="TTC-TS-HEADER"/>
        <w:rFonts w:ascii="Arial" w:hAnsi="Arial" w:cs="Arial"/>
        <w:bCs/>
        <w:caps w:val="0"/>
        <w:sz w:val="20"/>
        <w:szCs w:val="20"/>
      </w:rPr>
      <w:t>May 202</w:t>
    </w:r>
    <w:r w:rsidR="00933153">
      <w:rPr>
        <w:rStyle w:val="TTC-TS-HEADER"/>
        <w:rFonts w:ascii="Arial" w:hAnsi="Arial" w:cs="Arial"/>
        <w:bCs/>
        <w:caps w:val="0"/>
        <w:sz w:val="20"/>
        <w:szCs w:val="20"/>
      </w:rPr>
      <w:t>2</w:t>
    </w:r>
    <w:r w:rsidRPr="00DB60D9">
      <w:rPr>
        <w:rStyle w:val="TTC-TS-HEADER"/>
        <w:rFonts w:ascii="Arial" w:hAnsi="Arial" w:cs="Arial"/>
        <w:bCs/>
        <w:sz w:val="20"/>
        <w:szCs w:val="20"/>
      </w:rPr>
      <w:tab/>
    </w:r>
    <w:r w:rsidRPr="00DB60D9">
      <w:rPr>
        <w:rStyle w:val="TTC-TS-HEADER"/>
        <w:rFonts w:ascii="Arial" w:hAnsi="Arial" w:cs="Arial"/>
        <w:bCs/>
        <w:caps w:val="0"/>
        <w:sz w:val="20"/>
        <w:szCs w:val="20"/>
      </w:rPr>
      <w:t xml:space="preserve">Page </w:t>
    </w:r>
    <w:r w:rsidRPr="00DB60D9">
      <w:rPr>
        <w:rStyle w:val="TTC-TS-HEADER"/>
        <w:rFonts w:ascii="Arial" w:hAnsi="Arial" w:cs="Arial"/>
        <w:bCs/>
        <w:sz w:val="20"/>
        <w:szCs w:val="20"/>
      </w:rPr>
      <w:fldChar w:fldCharType="begin"/>
    </w:r>
    <w:r w:rsidRPr="00DB60D9">
      <w:rPr>
        <w:rStyle w:val="TTC-TS-HEADER"/>
        <w:rFonts w:ascii="Arial" w:hAnsi="Arial" w:cs="Arial"/>
        <w:bCs/>
        <w:sz w:val="20"/>
        <w:szCs w:val="20"/>
      </w:rPr>
      <w:instrText xml:space="preserve"> PAGE   \* MERGEFORMAT </w:instrText>
    </w:r>
    <w:r w:rsidRPr="00DB60D9">
      <w:rPr>
        <w:rStyle w:val="TTC-TS-HEADER"/>
        <w:rFonts w:ascii="Arial" w:hAnsi="Arial" w:cs="Arial"/>
        <w:bCs/>
        <w:sz w:val="20"/>
        <w:szCs w:val="20"/>
      </w:rPr>
      <w:fldChar w:fldCharType="separate"/>
    </w:r>
    <w:r w:rsidRPr="00DB60D9">
      <w:rPr>
        <w:rStyle w:val="TTC-TS-HEADER"/>
        <w:rFonts w:ascii="Arial" w:hAnsi="Arial" w:cs="Arial"/>
        <w:bCs/>
        <w:noProof/>
        <w:sz w:val="20"/>
        <w:szCs w:val="20"/>
      </w:rPr>
      <w:t>1</w:t>
    </w:r>
    <w:r w:rsidRPr="00DB60D9">
      <w:rPr>
        <w:rStyle w:val="TTC-TS-HEADER"/>
        <w:rFonts w:ascii="Arial" w:hAnsi="Arial" w:cs="Arial"/>
        <w:bCs/>
        <w:sz w:val="20"/>
        <w:szCs w:val="20"/>
      </w:rPr>
      <w:fldChar w:fldCharType="end"/>
    </w:r>
  </w:p>
  <w:p w14:paraId="206E2A5B" w14:textId="77777777" w:rsidR="005C365F" w:rsidRPr="00D61BE6" w:rsidRDefault="005C365F">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6F4FF28"/>
    <w:lvl w:ilvl="0">
      <w:start w:val="1"/>
      <w:numFmt w:val="bullet"/>
      <w:pStyle w:val="ListBullet4"/>
      <w:lvlText w:val=""/>
      <w:lvlJc w:val="left"/>
      <w:pPr>
        <w:tabs>
          <w:tab w:val="num" w:pos="360"/>
        </w:tabs>
        <w:ind w:left="360" w:hanging="360"/>
      </w:pPr>
      <w:rPr>
        <w:rFonts w:ascii="Symbol" w:hAnsi="Symbol" w:hint="default"/>
        <w:b w:val="0"/>
        <w:i w:val="0"/>
        <w:color w:val="0076CC"/>
        <w:sz w:val="28"/>
      </w:rPr>
    </w:lvl>
  </w:abstractNum>
  <w:abstractNum w:abstractNumId="1" w15:restartNumberingAfterBreak="0">
    <w:nsid w:val="FFFFFFFB"/>
    <w:multiLevelType w:val="multilevel"/>
    <w:tmpl w:val="1D3E5776"/>
    <w:lvl w:ilvl="0">
      <w:start w:val="1"/>
      <w:numFmt w:val="decimal"/>
      <w:pStyle w:val="Heading1"/>
      <w:lvlText w:val="%1."/>
      <w:legacy w:legacy="1" w:legacySpace="432" w:legacyIndent="0"/>
      <w:lvlJc w:val="left"/>
      <w:pPr>
        <w:ind w:left="720" w:firstLine="0"/>
      </w:pPr>
    </w:lvl>
    <w:lvl w:ilvl="1">
      <w:start w:val="1"/>
      <w:numFmt w:val="decimal"/>
      <w:pStyle w:val="Heading2"/>
      <w:lvlText w:val="%1.%2"/>
      <w:legacy w:legacy="1" w:legacySpace="324" w:legacyIndent="0"/>
      <w:lvlJc w:val="left"/>
      <w:pPr>
        <w:ind w:left="720" w:firstLine="0"/>
      </w:pPr>
    </w:lvl>
    <w:lvl w:ilvl="2">
      <w:start w:val="1"/>
      <w:numFmt w:val="decimal"/>
      <w:pStyle w:val="Heading3"/>
      <w:lvlText w:val="%1.%2.%3"/>
      <w:legacy w:legacy="1" w:legacySpace="216" w:legacyIndent="0"/>
      <w:lvlJc w:val="left"/>
      <w:pPr>
        <w:ind w:left="720" w:firstLine="0"/>
      </w:pPr>
    </w:lvl>
    <w:lvl w:ilvl="3">
      <w:start w:val="1"/>
      <w:numFmt w:val="decimal"/>
      <w:pStyle w:val="Heading4"/>
      <w:lvlText w:val="%1.%2.%3.%4"/>
      <w:legacy w:legacy="1" w:legacySpace="288" w:legacyIndent="0"/>
      <w:lvlJc w:val="left"/>
      <w:pPr>
        <w:ind w:left="1008" w:firstLine="0"/>
      </w:pPr>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0000001"/>
    <w:multiLevelType w:val="multilevel"/>
    <w:tmpl w:val="00000000"/>
    <w:name w:val="Petroff Spec"/>
    <w:lvl w:ilvl="0">
      <w:start w:val="1"/>
      <w:numFmt w:val="decimal"/>
      <w:pStyle w:val="Petroff1"/>
      <w:lvlText w:val="PART %1:"/>
      <w:lvlJc w:val="left"/>
      <w:rPr>
        <w:rFonts w:cs="Times New Roman"/>
      </w:rPr>
    </w:lvl>
    <w:lvl w:ilvl="1">
      <w:start w:val="1"/>
      <w:numFmt w:val="decimal"/>
      <w:pStyle w:val="Petroff2"/>
      <w:lvlText w:val="%1.%2"/>
      <w:lvlJc w:val="left"/>
      <w:rPr>
        <w:rFonts w:cs="Times New Roman"/>
      </w:rPr>
    </w:lvl>
    <w:lvl w:ilvl="2">
      <w:start w:val="1"/>
      <w:numFmt w:val="decimal"/>
      <w:pStyle w:val="Petroff3"/>
      <w:lvlText w:val=".%3"/>
      <w:lvlJc w:val="left"/>
      <w:rPr>
        <w:rFonts w:cs="Times New Roman"/>
      </w:rPr>
    </w:lvl>
    <w:lvl w:ilvl="3">
      <w:start w:val="1"/>
      <w:numFmt w:val="decimal"/>
      <w:pStyle w:val="Petroff4"/>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2AA4FD6"/>
    <w:multiLevelType w:val="multilevel"/>
    <w:tmpl w:val="2B42D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92348"/>
    <w:multiLevelType w:val="hybridMultilevel"/>
    <w:tmpl w:val="8B08434A"/>
    <w:lvl w:ilvl="0" w:tplc="38EE8F9E">
      <w:start w:val="1"/>
      <w:numFmt w:val="lowerLetter"/>
      <w:pStyle w:val="AltLJ"/>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6C68D0"/>
    <w:multiLevelType w:val="multilevel"/>
    <w:tmpl w:val="6E02C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EC40E1"/>
    <w:multiLevelType w:val="singleLevel"/>
    <w:tmpl w:val="7EC4BDF0"/>
    <w:lvl w:ilvl="0">
      <w:start w:val="1"/>
      <w:numFmt w:val="bullet"/>
      <w:pStyle w:val="ListBullet"/>
      <w:lvlText w:val=""/>
      <w:lvlJc w:val="left"/>
      <w:pPr>
        <w:ind w:left="360" w:hanging="360"/>
      </w:pPr>
      <w:rPr>
        <w:rFonts w:ascii="Symbol" w:hAnsi="Symbol" w:hint="default"/>
        <w:b w:val="0"/>
        <w:i w:val="0"/>
        <w:strike w:val="0"/>
        <w:dstrike w:val="0"/>
        <w:color w:val="auto"/>
        <w:sz w:val="22"/>
      </w:rPr>
    </w:lvl>
  </w:abstractNum>
  <w:abstractNum w:abstractNumId="7" w15:restartNumberingAfterBreak="0">
    <w:nsid w:val="2B982936"/>
    <w:multiLevelType w:val="hybridMultilevel"/>
    <w:tmpl w:val="48C082E6"/>
    <w:lvl w:ilvl="0" w:tplc="03D8DD46">
      <w:start w:val="1"/>
      <w:numFmt w:val="bullet"/>
      <w:pStyle w:val="AppTP-Rpt-3SubHeading"/>
      <w:lvlText w:val=""/>
      <w:lvlJc w:val="left"/>
      <w:pPr>
        <w:ind w:left="720" w:hanging="360"/>
      </w:pPr>
      <w:rPr>
        <w:rFonts w:ascii="Symbol" w:hAnsi="Symbol" w:hint="default"/>
        <w:color w:val="988F8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E3C17"/>
    <w:multiLevelType w:val="multilevel"/>
    <w:tmpl w:val="22822C90"/>
    <w:styleLink w:val="Levels"/>
    <w:lvl w:ilvl="0">
      <w:start w:val="1"/>
      <w:numFmt w:val="decimal"/>
      <w:pStyle w:val="Level1"/>
      <w:lvlText w:val="%1"/>
      <w:lvlJc w:val="left"/>
      <w:pPr>
        <w:tabs>
          <w:tab w:val="num" w:pos="720"/>
        </w:tabs>
        <w:ind w:left="720" w:hanging="720"/>
      </w:pPr>
      <w:rPr>
        <w:b/>
        <w:i w:val="0"/>
        <w:sz w:val="20"/>
      </w:rPr>
    </w:lvl>
    <w:lvl w:ilvl="1">
      <w:start w:val="1"/>
      <w:numFmt w:val="decimal"/>
      <w:pStyle w:val="Level2"/>
      <w:lvlText w:val="%1.%2"/>
      <w:lvlJc w:val="left"/>
      <w:pPr>
        <w:tabs>
          <w:tab w:val="num" w:pos="720"/>
        </w:tabs>
        <w:ind w:left="720" w:hanging="720"/>
      </w:pPr>
      <w:rPr>
        <w:rFonts w:hint="default"/>
        <w:b/>
        <w:i w:val="0"/>
        <w:sz w:val="20"/>
      </w:rPr>
    </w:lvl>
    <w:lvl w:ilvl="2">
      <w:start w:val="1"/>
      <w:numFmt w:val="decimal"/>
      <w:pStyle w:val="Level3"/>
      <w:lvlText w:val=".%3"/>
      <w:lvlJc w:val="left"/>
      <w:pPr>
        <w:tabs>
          <w:tab w:val="num" w:pos="2160"/>
        </w:tabs>
        <w:ind w:left="2160" w:hanging="720"/>
      </w:pPr>
      <w:rPr>
        <w:rFonts w:hint="default"/>
      </w:rPr>
    </w:lvl>
    <w:lvl w:ilvl="3">
      <w:start w:val="1"/>
      <w:numFmt w:val="decimal"/>
      <w:pStyle w:val="Level4"/>
      <w:lvlText w:val=".%4"/>
      <w:lvlJc w:val="left"/>
      <w:pPr>
        <w:tabs>
          <w:tab w:val="num" w:pos="2880"/>
        </w:tabs>
        <w:ind w:left="2880" w:hanging="720"/>
      </w:pPr>
      <w:rPr>
        <w:rFonts w:hint="default"/>
      </w:rPr>
    </w:lvl>
    <w:lvl w:ilvl="4">
      <w:start w:val="1"/>
      <w:numFmt w:val="decimal"/>
      <w:pStyle w:val="Level5"/>
      <w:lvlText w:val=".%5"/>
      <w:lvlJc w:val="left"/>
      <w:pPr>
        <w:tabs>
          <w:tab w:val="num" w:pos="3600"/>
        </w:tabs>
        <w:ind w:left="3600" w:hanging="720"/>
      </w:pPr>
      <w:rPr>
        <w:rFonts w:hint="default"/>
      </w:rPr>
    </w:lvl>
    <w:lvl w:ilvl="5">
      <w:start w:val="1"/>
      <w:numFmt w:val="decimal"/>
      <w:pStyle w:val="Level6"/>
      <w:lvlText w:val=".%6"/>
      <w:lvlJc w:val="left"/>
      <w:pPr>
        <w:tabs>
          <w:tab w:val="num" w:pos="4320"/>
        </w:tabs>
        <w:ind w:left="4320" w:hanging="720"/>
      </w:pPr>
      <w:rPr>
        <w:rFonts w:hint="default"/>
      </w:rPr>
    </w:lvl>
    <w:lvl w:ilvl="6">
      <w:start w:val="1"/>
      <w:numFmt w:val="decimal"/>
      <w:pStyle w:val="Level7"/>
      <w:lvlText w:val=".%7"/>
      <w:lvlJc w:val="left"/>
      <w:pPr>
        <w:tabs>
          <w:tab w:val="num" w:pos="5040"/>
        </w:tabs>
        <w:ind w:left="5040" w:hanging="720"/>
      </w:pPr>
      <w:rPr>
        <w:rFonts w:hint="default"/>
      </w:rPr>
    </w:lvl>
    <w:lvl w:ilvl="7">
      <w:start w:val="1"/>
      <w:numFmt w:val="decimal"/>
      <w:pStyle w:val="Level8"/>
      <w:lvlText w:val=".%8"/>
      <w:lvlJc w:val="left"/>
      <w:pPr>
        <w:tabs>
          <w:tab w:val="num" w:pos="5760"/>
        </w:tabs>
        <w:ind w:left="5760" w:hanging="720"/>
      </w:pPr>
      <w:rPr>
        <w:rFonts w:hint="default"/>
        <w:b w:val="0"/>
        <w:i w:val="0"/>
        <w:color w:val="auto"/>
        <w:sz w:val="20"/>
      </w:rPr>
    </w:lvl>
    <w:lvl w:ilvl="8">
      <w:start w:val="1"/>
      <w:numFmt w:val="decimal"/>
      <w:pStyle w:val="Level9"/>
      <w:lvlText w:val=".%9"/>
      <w:lvlJc w:val="left"/>
      <w:pPr>
        <w:tabs>
          <w:tab w:val="num" w:pos="6480"/>
        </w:tabs>
        <w:ind w:left="6480" w:hanging="720"/>
      </w:pPr>
      <w:rPr>
        <w:rFonts w:hint="default"/>
      </w:rPr>
    </w:lvl>
  </w:abstractNum>
  <w:abstractNum w:abstractNumId="9" w15:restartNumberingAfterBreak="0">
    <w:nsid w:val="32A47C47"/>
    <w:multiLevelType w:val="multilevel"/>
    <w:tmpl w:val="207C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0D2399"/>
    <w:multiLevelType w:val="multilevel"/>
    <w:tmpl w:val="9C1C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8D3FE4"/>
    <w:multiLevelType w:val="hybridMultilevel"/>
    <w:tmpl w:val="9AB47A24"/>
    <w:lvl w:ilvl="0" w:tplc="3F505030">
      <w:start w:val="1"/>
      <w:numFmt w:val="bullet"/>
      <w:pStyle w:val="ListBullet2"/>
      <w:lvlText w:val=""/>
      <w:lvlJc w:val="left"/>
      <w:pPr>
        <w:ind w:left="648" w:hanging="360"/>
      </w:pPr>
      <w:rPr>
        <w:rFonts w:ascii="Symbol" w:hAnsi="Symbol" w:hint="default"/>
        <w:b w:val="0"/>
        <w:i w:val="0"/>
        <w:strike w:val="0"/>
        <w:dstrike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786047"/>
    <w:multiLevelType w:val="hybridMultilevel"/>
    <w:tmpl w:val="787CA954"/>
    <w:lvl w:ilvl="0" w:tplc="AE3E2DD2">
      <w:start w:val="1"/>
      <w:numFmt w:val="lowerLetter"/>
      <w:pStyle w:val="AltLI"/>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C5093A"/>
    <w:multiLevelType w:val="multilevel"/>
    <w:tmpl w:val="6582B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112C7D"/>
    <w:multiLevelType w:val="singleLevel"/>
    <w:tmpl w:val="2808FE52"/>
    <w:lvl w:ilvl="0">
      <w:start w:val="1"/>
      <w:numFmt w:val="bullet"/>
      <w:pStyle w:val="ListBullet3"/>
      <w:lvlText w:val=""/>
      <w:lvlJc w:val="left"/>
      <w:pPr>
        <w:ind w:left="936" w:hanging="360"/>
      </w:pPr>
      <w:rPr>
        <w:rFonts w:ascii="Symbol" w:hAnsi="Symbol" w:hint="default"/>
        <w:b w:val="0"/>
        <w:i w:val="0"/>
        <w:color w:val="auto"/>
        <w:sz w:val="15"/>
      </w:rPr>
    </w:lvl>
  </w:abstractNum>
  <w:abstractNum w:abstractNumId="15" w15:restartNumberingAfterBreak="0">
    <w:nsid w:val="510B66CF"/>
    <w:multiLevelType w:val="hybridMultilevel"/>
    <w:tmpl w:val="DB887860"/>
    <w:lvl w:ilvl="0" w:tplc="3A2C208A">
      <w:start w:val="1"/>
      <w:numFmt w:val="decimal"/>
      <w:pStyle w:val="ListNumber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8C1839"/>
    <w:multiLevelType w:val="multilevel"/>
    <w:tmpl w:val="C69AABE4"/>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7" w15:restartNumberingAfterBreak="0">
    <w:nsid w:val="5A9D02C7"/>
    <w:multiLevelType w:val="multilevel"/>
    <w:tmpl w:val="51EE9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1B719B"/>
    <w:multiLevelType w:val="singleLevel"/>
    <w:tmpl w:val="9620DB82"/>
    <w:lvl w:ilvl="0">
      <w:start w:val="1"/>
      <w:numFmt w:val="decimal"/>
      <w:pStyle w:val="ListNumber"/>
      <w:lvlText w:val="%1."/>
      <w:lvlJc w:val="left"/>
      <w:pPr>
        <w:tabs>
          <w:tab w:val="num" w:pos="504"/>
        </w:tabs>
        <w:ind w:left="504" w:hanging="504"/>
      </w:pPr>
    </w:lvl>
  </w:abstractNum>
  <w:abstractNum w:abstractNumId="19" w15:restartNumberingAfterBreak="0">
    <w:nsid w:val="5EEF341D"/>
    <w:multiLevelType w:val="hybridMultilevel"/>
    <w:tmpl w:val="034E2D18"/>
    <w:lvl w:ilvl="0" w:tplc="04090003">
      <w:start w:val="1"/>
      <w:numFmt w:val="bullet"/>
      <w:lvlText w:val="o"/>
      <w:lvlJc w:val="left"/>
      <w:pPr>
        <w:ind w:left="2520" w:hanging="360"/>
      </w:pPr>
      <w:rPr>
        <w:rFonts w:ascii="Courier New" w:hAnsi="Courier New" w:cs="Courier New"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0" w15:restartNumberingAfterBreak="0">
    <w:nsid w:val="5F0E7601"/>
    <w:multiLevelType w:val="hybridMultilevel"/>
    <w:tmpl w:val="C332E896"/>
    <w:lvl w:ilvl="0" w:tplc="A516C24E">
      <w:start w:val="1"/>
      <w:numFmt w:val="decimal"/>
      <w:pStyle w:val="ListNumber3"/>
      <w:lvlText w:val="ES %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FBE69B3"/>
    <w:multiLevelType w:val="multilevel"/>
    <w:tmpl w:val="22822C90"/>
    <w:numStyleLink w:val="Levels"/>
  </w:abstractNum>
  <w:num w:numId="1" w16cid:durableId="821967943">
    <w:abstractNumId w:val="14"/>
  </w:num>
  <w:num w:numId="2" w16cid:durableId="1580866215">
    <w:abstractNumId w:val="0"/>
  </w:num>
  <w:num w:numId="3" w16cid:durableId="1976139251">
    <w:abstractNumId w:val="1"/>
  </w:num>
  <w:num w:numId="4" w16cid:durableId="804616950">
    <w:abstractNumId w:val="18"/>
  </w:num>
  <w:num w:numId="5" w16cid:durableId="548807727">
    <w:abstractNumId w:val="15"/>
  </w:num>
  <w:num w:numId="6" w16cid:durableId="1145665459">
    <w:abstractNumId w:val="12"/>
  </w:num>
  <w:num w:numId="7" w16cid:durableId="1625311482">
    <w:abstractNumId w:val="4"/>
  </w:num>
  <w:num w:numId="8" w16cid:durableId="1169253821">
    <w:abstractNumId w:val="11"/>
  </w:num>
  <w:num w:numId="9" w16cid:durableId="159201320">
    <w:abstractNumId w:val="6"/>
  </w:num>
  <w:num w:numId="10" w16cid:durableId="1413165516">
    <w:abstractNumId w:val="7"/>
  </w:num>
  <w:num w:numId="11" w16cid:durableId="1303652055">
    <w:abstractNumId w:val="20"/>
  </w:num>
  <w:num w:numId="12" w16cid:durableId="1180199459">
    <w:abstractNumId w:val="8"/>
  </w:num>
  <w:num w:numId="13" w16cid:durableId="2104913382">
    <w:abstractNumId w:val="2"/>
    <w:lvlOverride w:ilvl="0">
      <w:startOverride w:val="1"/>
      <w:lvl w:ilvl="0">
        <w:start w:val="1"/>
        <w:numFmt w:val="decimal"/>
        <w:pStyle w:val="Petroff1"/>
        <w:lvlText w:val="PART %1:"/>
        <w:lvlJc w:val="left"/>
        <w:rPr>
          <w:rFonts w:cs="Times New Roman"/>
        </w:rPr>
      </w:lvl>
    </w:lvlOverride>
    <w:lvlOverride w:ilvl="1">
      <w:startOverride w:val="1"/>
      <w:lvl w:ilvl="1">
        <w:start w:val="1"/>
        <w:numFmt w:val="decimal"/>
        <w:pStyle w:val="Petroff2"/>
        <w:lvlText w:val="%1.%2"/>
        <w:lvlJc w:val="left"/>
        <w:rPr>
          <w:rFonts w:cs="Times New Roman"/>
        </w:rPr>
      </w:lvl>
    </w:lvlOverride>
    <w:lvlOverride w:ilvl="2">
      <w:startOverride w:val="1"/>
      <w:lvl w:ilvl="2">
        <w:start w:val="1"/>
        <w:numFmt w:val="decimal"/>
        <w:pStyle w:val="Petroff3"/>
        <w:lvlText w:val=".%3"/>
        <w:lvlJc w:val="left"/>
        <w:rPr>
          <w:rFonts w:cs="Times New Roman"/>
        </w:rPr>
      </w:lvl>
    </w:lvlOverride>
    <w:lvlOverride w:ilvl="3">
      <w:startOverride w:val="1"/>
      <w:lvl w:ilvl="3">
        <w:start w:val="1"/>
        <w:numFmt w:val="decimal"/>
        <w:pStyle w:val="Petroff4"/>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4" w16cid:durableId="362445656">
    <w:abstractNumId w:val="21"/>
    <w:lvlOverride w:ilvl="0">
      <w:lvl w:ilvl="0">
        <w:start w:val="1"/>
        <w:numFmt w:val="decimal"/>
        <w:pStyle w:val="Level1"/>
        <w:lvlText w:val="%1"/>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15" w16cid:durableId="1959986042">
    <w:abstractNumId w:val="21"/>
    <w:lvlOverride w:ilvl="0">
      <w:lvl w:ilvl="0">
        <w:start w:val="1"/>
        <w:numFmt w:val="decimal"/>
        <w:pStyle w:val="Level1"/>
        <w:lvlText w:val="%1"/>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16" w16cid:durableId="329917103">
    <w:abstractNumId w:val="21"/>
    <w:lvlOverride w:ilvl="0">
      <w:lvl w:ilvl="0">
        <w:start w:val="1"/>
        <w:numFmt w:val="decimal"/>
        <w:pStyle w:val="Level1"/>
        <w:lvlText w:val="%1"/>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17" w16cid:durableId="623317220">
    <w:abstractNumId w:val="21"/>
    <w:lvlOverride w:ilvl="0">
      <w:lvl w:ilvl="0">
        <w:start w:val="1"/>
        <w:numFmt w:val="decimal"/>
        <w:pStyle w:val="Level1"/>
        <w:lvlText w:val="%1"/>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18" w16cid:durableId="511651501">
    <w:abstractNumId w:val="21"/>
    <w:lvlOverride w:ilvl="0">
      <w:lvl w:ilvl="0">
        <w:start w:val="1"/>
        <w:numFmt w:val="decimal"/>
        <w:pStyle w:val="Level1"/>
        <w:lvlText w:val="%1"/>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19" w16cid:durableId="1803813764">
    <w:abstractNumId w:val="21"/>
    <w:lvlOverride w:ilvl="0">
      <w:lvl w:ilvl="0">
        <w:start w:val="1"/>
        <w:numFmt w:val="decimal"/>
        <w:pStyle w:val="Level1"/>
        <w:lvlText w:val="%1"/>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20" w16cid:durableId="1904556929">
    <w:abstractNumId w:val="21"/>
    <w:lvlOverride w:ilvl="0">
      <w:lvl w:ilvl="0">
        <w:start w:val="1"/>
        <w:numFmt w:val="decimal"/>
        <w:pStyle w:val="Level1"/>
        <w:lvlText w:val="%1"/>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21" w16cid:durableId="1350449444">
    <w:abstractNumId w:val="21"/>
    <w:lvlOverride w:ilvl="0">
      <w:lvl w:ilvl="0">
        <w:start w:val="1"/>
        <w:numFmt w:val="decimal"/>
        <w:pStyle w:val="Level1"/>
        <w:lvlText w:val="%1"/>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22" w16cid:durableId="842204166">
    <w:abstractNumId w:val="21"/>
    <w:lvlOverride w:ilvl="0">
      <w:lvl w:ilvl="0">
        <w:start w:val="1"/>
        <w:numFmt w:val="decimal"/>
        <w:pStyle w:val="Level1"/>
        <w:lvlText w:val="%1"/>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23" w16cid:durableId="1678384255">
    <w:abstractNumId w:val="16"/>
  </w:num>
  <w:num w:numId="24" w16cid:durableId="958876293">
    <w:abstractNumId w:val="21"/>
    <w:lvlOverride w:ilvl="0">
      <w:lvl w:ilvl="0">
        <w:start w:val="1"/>
        <w:numFmt w:val="decimal"/>
        <w:pStyle w:val="Level1"/>
        <w:lvlText w:val="%1"/>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5" w16cid:durableId="1384987467">
    <w:abstractNumId w:val="21"/>
    <w:lvlOverride w:ilvl="0">
      <w:lvl w:ilvl="0">
        <w:start w:val="1"/>
        <w:numFmt w:val="decimal"/>
        <w:pStyle w:val="Level1"/>
        <w:lvlText w:val="%1"/>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16cid:durableId="1280333014">
    <w:abstractNumId w:val="3"/>
  </w:num>
  <w:num w:numId="27" w16cid:durableId="1840463950">
    <w:abstractNumId w:val="10"/>
  </w:num>
  <w:num w:numId="28" w16cid:durableId="772744350">
    <w:abstractNumId w:val="13"/>
  </w:num>
  <w:num w:numId="29" w16cid:durableId="739256064">
    <w:abstractNumId w:val="5"/>
  </w:num>
  <w:num w:numId="30" w16cid:durableId="1958830065">
    <w:abstractNumId w:val="19"/>
  </w:num>
  <w:num w:numId="31" w16cid:durableId="1092552757">
    <w:abstractNumId w:val="17"/>
  </w:num>
  <w:num w:numId="32" w16cid:durableId="12184941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ApplyHf" w:val="F"/>
    <w:docVar w:name="SecId" w:val="0"/>
  </w:docVars>
  <w:rsids>
    <w:rsidRoot w:val="001334A7"/>
    <w:rsid w:val="ABFFABFF"/>
    <w:rsid w:val="00004ACB"/>
    <w:rsid w:val="00020CDF"/>
    <w:rsid w:val="00040272"/>
    <w:rsid w:val="00051020"/>
    <w:rsid w:val="0008522F"/>
    <w:rsid w:val="000B1EA5"/>
    <w:rsid w:val="000B7D83"/>
    <w:rsid w:val="000D423F"/>
    <w:rsid w:val="000F0085"/>
    <w:rsid w:val="001053E1"/>
    <w:rsid w:val="00116917"/>
    <w:rsid w:val="00122853"/>
    <w:rsid w:val="001253AE"/>
    <w:rsid w:val="001334A7"/>
    <w:rsid w:val="001365CE"/>
    <w:rsid w:val="00140C0F"/>
    <w:rsid w:val="00173BCD"/>
    <w:rsid w:val="001C1D24"/>
    <w:rsid w:val="001C4B76"/>
    <w:rsid w:val="001C62E7"/>
    <w:rsid w:val="002342ED"/>
    <w:rsid w:val="0023794B"/>
    <w:rsid w:val="00243F72"/>
    <w:rsid w:val="00247CCF"/>
    <w:rsid w:val="00251AB3"/>
    <w:rsid w:val="00267796"/>
    <w:rsid w:val="00292DD0"/>
    <w:rsid w:val="002F5733"/>
    <w:rsid w:val="00300F82"/>
    <w:rsid w:val="00313204"/>
    <w:rsid w:val="00344F73"/>
    <w:rsid w:val="00346DC3"/>
    <w:rsid w:val="003518E6"/>
    <w:rsid w:val="00352CE8"/>
    <w:rsid w:val="00380B42"/>
    <w:rsid w:val="003B2637"/>
    <w:rsid w:val="003D4035"/>
    <w:rsid w:val="003F4197"/>
    <w:rsid w:val="003F5364"/>
    <w:rsid w:val="00400CFC"/>
    <w:rsid w:val="004037A4"/>
    <w:rsid w:val="004123B5"/>
    <w:rsid w:val="0042006B"/>
    <w:rsid w:val="004315F0"/>
    <w:rsid w:val="0043774A"/>
    <w:rsid w:val="004450F6"/>
    <w:rsid w:val="0044673C"/>
    <w:rsid w:val="0045122A"/>
    <w:rsid w:val="00453C1E"/>
    <w:rsid w:val="00454197"/>
    <w:rsid w:val="00485D39"/>
    <w:rsid w:val="00491ECD"/>
    <w:rsid w:val="004A47EF"/>
    <w:rsid w:val="004B6B92"/>
    <w:rsid w:val="004F1E28"/>
    <w:rsid w:val="004F30DE"/>
    <w:rsid w:val="005108CD"/>
    <w:rsid w:val="00512B14"/>
    <w:rsid w:val="00533BBE"/>
    <w:rsid w:val="00541393"/>
    <w:rsid w:val="00552C09"/>
    <w:rsid w:val="005A4C0A"/>
    <w:rsid w:val="005B0836"/>
    <w:rsid w:val="005B7449"/>
    <w:rsid w:val="005C11AB"/>
    <w:rsid w:val="005C365F"/>
    <w:rsid w:val="005C6B39"/>
    <w:rsid w:val="005E2659"/>
    <w:rsid w:val="00602264"/>
    <w:rsid w:val="0060502D"/>
    <w:rsid w:val="00611617"/>
    <w:rsid w:val="00637801"/>
    <w:rsid w:val="0065184B"/>
    <w:rsid w:val="0067484B"/>
    <w:rsid w:val="00677DAB"/>
    <w:rsid w:val="006938E2"/>
    <w:rsid w:val="006A5A7D"/>
    <w:rsid w:val="006B5CD2"/>
    <w:rsid w:val="006C03F5"/>
    <w:rsid w:val="006C1D1E"/>
    <w:rsid w:val="006D569E"/>
    <w:rsid w:val="007110F7"/>
    <w:rsid w:val="007120E9"/>
    <w:rsid w:val="00714ABB"/>
    <w:rsid w:val="007523EF"/>
    <w:rsid w:val="00793219"/>
    <w:rsid w:val="00795327"/>
    <w:rsid w:val="007C128C"/>
    <w:rsid w:val="007D4A38"/>
    <w:rsid w:val="00811BA9"/>
    <w:rsid w:val="00842823"/>
    <w:rsid w:val="008513F2"/>
    <w:rsid w:val="00856785"/>
    <w:rsid w:val="00890C93"/>
    <w:rsid w:val="008966CD"/>
    <w:rsid w:val="008A0737"/>
    <w:rsid w:val="008A2715"/>
    <w:rsid w:val="008A6D35"/>
    <w:rsid w:val="008B792B"/>
    <w:rsid w:val="008C02BD"/>
    <w:rsid w:val="008C1174"/>
    <w:rsid w:val="008F0778"/>
    <w:rsid w:val="00904892"/>
    <w:rsid w:val="00905A9C"/>
    <w:rsid w:val="009312CD"/>
    <w:rsid w:val="00933153"/>
    <w:rsid w:val="009407EA"/>
    <w:rsid w:val="0094350B"/>
    <w:rsid w:val="009605CC"/>
    <w:rsid w:val="009849F2"/>
    <w:rsid w:val="009966C3"/>
    <w:rsid w:val="009A3E16"/>
    <w:rsid w:val="009E2AF3"/>
    <w:rsid w:val="009F2E84"/>
    <w:rsid w:val="00A002D0"/>
    <w:rsid w:val="00A0249A"/>
    <w:rsid w:val="00A12D32"/>
    <w:rsid w:val="00A14A04"/>
    <w:rsid w:val="00A17957"/>
    <w:rsid w:val="00A33FE5"/>
    <w:rsid w:val="00A41084"/>
    <w:rsid w:val="00A659E8"/>
    <w:rsid w:val="00A84ADA"/>
    <w:rsid w:val="00A86255"/>
    <w:rsid w:val="00A8778F"/>
    <w:rsid w:val="00AC0569"/>
    <w:rsid w:val="00AC3250"/>
    <w:rsid w:val="00AC682A"/>
    <w:rsid w:val="00AE3414"/>
    <w:rsid w:val="00B330B7"/>
    <w:rsid w:val="00B37F27"/>
    <w:rsid w:val="00B40206"/>
    <w:rsid w:val="00B50AAB"/>
    <w:rsid w:val="00B539DA"/>
    <w:rsid w:val="00B63057"/>
    <w:rsid w:val="00B724C7"/>
    <w:rsid w:val="00B73E7F"/>
    <w:rsid w:val="00B806F9"/>
    <w:rsid w:val="00BB11CC"/>
    <w:rsid w:val="00BB4059"/>
    <w:rsid w:val="00BF511E"/>
    <w:rsid w:val="00C00537"/>
    <w:rsid w:val="00C00B07"/>
    <w:rsid w:val="00C40E6F"/>
    <w:rsid w:val="00C45358"/>
    <w:rsid w:val="00C46DB4"/>
    <w:rsid w:val="00C5629D"/>
    <w:rsid w:val="00C83F07"/>
    <w:rsid w:val="00C92197"/>
    <w:rsid w:val="00CA13CE"/>
    <w:rsid w:val="00CB0A99"/>
    <w:rsid w:val="00CD3601"/>
    <w:rsid w:val="00D42372"/>
    <w:rsid w:val="00D4607F"/>
    <w:rsid w:val="00D5723C"/>
    <w:rsid w:val="00D61BE6"/>
    <w:rsid w:val="00D63CC2"/>
    <w:rsid w:val="00D66225"/>
    <w:rsid w:val="00D7605D"/>
    <w:rsid w:val="00DB60D9"/>
    <w:rsid w:val="00DB6D7F"/>
    <w:rsid w:val="00DC3C4E"/>
    <w:rsid w:val="00DF1751"/>
    <w:rsid w:val="00DF4D64"/>
    <w:rsid w:val="00DF6777"/>
    <w:rsid w:val="00E02777"/>
    <w:rsid w:val="00E04D1B"/>
    <w:rsid w:val="00E1045D"/>
    <w:rsid w:val="00E227EE"/>
    <w:rsid w:val="00E33026"/>
    <w:rsid w:val="00E53CDD"/>
    <w:rsid w:val="00E54D89"/>
    <w:rsid w:val="00E556D2"/>
    <w:rsid w:val="00E5760A"/>
    <w:rsid w:val="00E57687"/>
    <w:rsid w:val="00E63775"/>
    <w:rsid w:val="00E81945"/>
    <w:rsid w:val="00E84B19"/>
    <w:rsid w:val="00E916BF"/>
    <w:rsid w:val="00EA4208"/>
    <w:rsid w:val="00EA4C39"/>
    <w:rsid w:val="00EB4F22"/>
    <w:rsid w:val="00ED7A48"/>
    <w:rsid w:val="00EF1E7A"/>
    <w:rsid w:val="00F222D9"/>
    <w:rsid w:val="00F366E2"/>
    <w:rsid w:val="00F433EF"/>
    <w:rsid w:val="00F45BFF"/>
    <w:rsid w:val="00F527BC"/>
    <w:rsid w:val="00F91B45"/>
    <w:rsid w:val="00FB415E"/>
    <w:rsid w:val="00FC3EDD"/>
    <w:rsid w:val="00FE07FB"/>
    <w:rsid w:val="00FF3C9F"/>
    <w:rsid w:val="00FF59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2CC676"/>
  <w15:docId w15:val="{0C7F2808-0680-41B0-95BA-3E1DBCDE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C0F"/>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Heading1">
    <w:name w:val="heading 1"/>
    <w:basedOn w:val="Normal"/>
    <w:next w:val="Normal"/>
    <w:rsid w:val="00140C0F"/>
    <w:pPr>
      <w:keepNext/>
      <w:numPr>
        <w:numId w:val="3"/>
      </w:numPr>
      <w:tabs>
        <w:tab w:val="left" w:pos="864"/>
      </w:tabs>
      <w:spacing w:after="240"/>
      <w:outlineLvl w:val="0"/>
    </w:pPr>
    <w:rPr>
      <w:rFonts w:ascii="Arial Bold" w:hAnsi="Arial Bold"/>
      <w:b/>
      <w:color w:val="000000"/>
      <w:sz w:val="32"/>
      <w:szCs w:val="34"/>
    </w:rPr>
  </w:style>
  <w:style w:type="paragraph" w:styleId="Heading2">
    <w:name w:val="heading 2"/>
    <w:basedOn w:val="Normal"/>
    <w:next w:val="Normal"/>
    <w:rsid w:val="00140C0F"/>
    <w:pPr>
      <w:keepNext/>
      <w:numPr>
        <w:ilvl w:val="1"/>
        <w:numId w:val="3"/>
      </w:numPr>
      <w:tabs>
        <w:tab w:val="left" w:pos="864"/>
      </w:tabs>
      <w:spacing w:before="120" w:after="120"/>
      <w:outlineLvl w:val="1"/>
    </w:pPr>
    <w:rPr>
      <w:rFonts w:ascii="Arial Bold" w:hAnsi="Arial Bold"/>
      <w:b/>
      <w:color w:val="000000"/>
      <w:sz w:val="22"/>
    </w:rPr>
  </w:style>
  <w:style w:type="paragraph" w:styleId="Heading3">
    <w:name w:val="heading 3"/>
    <w:basedOn w:val="Normal"/>
    <w:next w:val="Normal"/>
    <w:rsid w:val="00140C0F"/>
    <w:pPr>
      <w:keepNext/>
      <w:numPr>
        <w:ilvl w:val="2"/>
        <w:numId w:val="3"/>
      </w:numPr>
      <w:tabs>
        <w:tab w:val="left" w:pos="864"/>
      </w:tabs>
      <w:spacing w:before="120" w:after="120"/>
      <w:outlineLvl w:val="2"/>
    </w:pPr>
    <w:rPr>
      <w:sz w:val="22"/>
    </w:rPr>
  </w:style>
  <w:style w:type="paragraph" w:styleId="Heading4">
    <w:name w:val="heading 4"/>
    <w:basedOn w:val="Normal"/>
    <w:next w:val="Normal"/>
    <w:rsid w:val="00140C0F"/>
    <w:pPr>
      <w:keepNext/>
      <w:numPr>
        <w:ilvl w:val="3"/>
        <w:numId w:val="3"/>
      </w:numPr>
      <w:tabs>
        <w:tab w:val="left" w:pos="864"/>
      </w:tabs>
      <w:spacing w:before="120" w:after="120"/>
      <w:outlineLvl w:val="3"/>
    </w:pPr>
    <w:rPr>
      <w:i/>
    </w:rPr>
  </w:style>
  <w:style w:type="paragraph" w:styleId="Heading5">
    <w:name w:val="heading 5"/>
    <w:basedOn w:val="Normal"/>
    <w:next w:val="Normal"/>
    <w:rsid w:val="00140C0F"/>
    <w:pPr>
      <w:keepNext/>
      <w:spacing w:after="240"/>
      <w:outlineLvl w:val="4"/>
    </w:pPr>
    <w:rPr>
      <w:i/>
      <w:u w:val="single"/>
    </w:rPr>
  </w:style>
  <w:style w:type="paragraph" w:styleId="Heading6">
    <w:name w:val="heading 6"/>
    <w:basedOn w:val="Normal"/>
    <w:next w:val="Normal"/>
    <w:rsid w:val="00140C0F"/>
    <w:pPr>
      <w:keepNext/>
      <w:spacing w:after="240"/>
      <w:outlineLvl w:val="5"/>
    </w:pPr>
    <w:rPr>
      <w:u w:val="single"/>
    </w:rPr>
  </w:style>
  <w:style w:type="paragraph" w:styleId="Heading7">
    <w:name w:val="heading 7"/>
    <w:basedOn w:val="Normal"/>
    <w:next w:val="Normal"/>
    <w:rsid w:val="00140C0F"/>
    <w:pPr>
      <w:outlineLvl w:val="6"/>
    </w:pPr>
  </w:style>
  <w:style w:type="paragraph" w:styleId="Heading8">
    <w:name w:val="heading 8"/>
    <w:basedOn w:val="Normal"/>
    <w:next w:val="Normal"/>
    <w:rsid w:val="00140C0F"/>
    <w:pPr>
      <w:spacing w:before="120" w:line="200" w:lineRule="exact"/>
      <w:outlineLvl w:val="7"/>
    </w:pPr>
    <w:rPr>
      <w:rFonts w:cs="Arial"/>
      <w:color w:val="0055CC"/>
      <w:sz w:val="10"/>
      <w:szCs w:val="10"/>
    </w:rPr>
  </w:style>
  <w:style w:type="paragraph" w:styleId="Heading9">
    <w:name w:val="heading 9"/>
    <w:basedOn w:val="Normal"/>
    <w:next w:val="Normal"/>
    <w:rsid w:val="00140C0F"/>
    <w:pPr>
      <w:numPr>
        <w:ilvl w:val="8"/>
        <w:numId w:val="3"/>
      </w:num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autoSpaceDE w:val="0"/>
      <w:autoSpaceDN w:val="0"/>
      <w:adjustRightInd w:val="0"/>
      <w:spacing w:after="0" w:line="240" w:lineRule="auto"/>
      <w:ind w:left="2704" w:hanging="1000"/>
    </w:pPr>
    <w:rPr>
      <w:rFonts w:ascii="Arial" w:eastAsia="Times New Roman" w:hAnsi="Arial" w:cs="Arial"/>
      <w:sz w:val="20"/>
      <w:szCs w:val="20"/>
    </w:rPr>
  </w:style>
  <w:style w:type="paragraph" w:customStyle="1" w:styleId="ARCATSubSub2">
    <w:name w:val="ARCAT SubSub2"/>
    <w:uiPriority w:val="99"/>
    <w:rsid w:val="ABFFABFF"/>
    <w:pPr>
      <w:widowControl w:val="0"/>
      <w:autoSpaceDE w:val="0"/>
      <w:autoSpaceDN w:val="0"/>
      <w:adjustRightInd w:val="0"/>
      <w:spacing w:after="0" w:line="240" w:lineRule="auto"/>
      <w:ind w:left="3480" w:hanging="1200"/>
    </w:pPr>
    <w:rPr>
      <w:rFonts w:ascii="Arial" w:eastAsia="Times New Roman" w:hAnsi="Arial" w:cs="Arial"/>
      <w:sz w:val="20"/>
      <w:szCs w:val="20"/>
    </w:rPr>
  </w:style>
  <w:style w:type="paragraph" w:customStyle="1" w:styleId="ARCATSubSub3">
    <w:name w:val="ARCAT SubSub3"/>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rsid w:val="00140C0F"/>
    <w:rPr>
      <w:rFonts w:ascii="Tahoma" w:hAnsi="Tahoma" w:cs="Tahoma"/>
      <w:sz w:val="16"/>
      <w:szCs w:val="16"/>
    </w:rPr>
  </w:style>
  <w:style w:type="character" w:customStyle="1" w:styleId="BalloonTextChar">
    <w:name w:val="Balloon Text Char"/>
    <w:link w:val="BalloonText"/>
    <w:rsid w:val="00140C0F"/>
    <w:rPr>
      <w:rFonts w:ascii="Tahoma" w:eastAsia="Times New Roman" w:hAnsi="Tahoma" w:cs="Tahoma"/>
      <w:sz w:val="16"/>
      <w:szCs w:val="16"/>
    </w:rPr>
  </w:style>
  <w:style w:type="paragraph" w:styleId="ListNumber2">
    <w:name w:val="List Number 2"/>
    <w:basedOn w:val="Normal"/>
    <w:rsid w:val="00140C0F"/>
    <w:pPr>
      <w:numPr>
        <w:numId w:val="5"/>
      </w:numPr>
      <w:tabs>
        <w:tab w:val="left" w:pos="1008"/>
      </w:tabs>
      <w:ind w:left="1008" w:right="432" w:hanging="504"/>
    </w:pPr>
  </w:style>
  <w:style w:type="paragraph" w:styleId="ListNumber3">
    <w:name w:val="List Number 3"/>
    <w:aliases w:val="Exec Summ 1"/>
    <w:basedOn w:val="Normal"/>
    <w:next w:val="Normal"/>
    <w:rsid w:val="00140C0F"/>
    <w:pPr>
      <w:numPr>
        <w:numId w:val="11"/>
      </w:numPr>
      <w:tabs>
        <w:tab w:val="left" w:pos="720"/>
      </w:tabs>
      <w:spacing w:before="120" w:after="120"/>
      <w:ind w:left="720" w:hanging="720"/>
    </w:pPr>
    <w:rPr>
      <w:rFonts w:ascii="Arial Bold" w:hAnsi="Arial Bold"/>
      <w:b/>
    </w:rPr>
  </w:style>
  <w:style w:type="paragraph" w:styleId="ListNumber4">
    <w:name w:val="List Number 4"/>
    <w:basedOn w:val="Normal"/>
    <w:rsid w:val="00140C0F"/>
    <w:pPr>
      <w:ind w:left="2880" w:right="2160" w:hanging="720"/>
    </w:pPr>
  </w:style>
  <w:style w:type="paragraph" w:styleId="ListNumber">
    <w:name w:val="List Number"/>
    <w:basedOn w:val="Normal"/>
    <w:rsid w:val="00140C0F"/>
    <w:pPr>
      <w:numPr>
        <w:numId w:val="4"/>
      </w:numPr>
      <w:spacing w:after="40"/>
    </w:pPr>
  </w:style>
  <w:style w:type="paragraph" w:styleId="TOC2">
    <w:name w:val="toc 2"/>
    <w:basedOn w:val="Normal"/>
    <w:next w:val="Normal"/>
    <w:uiPriority w:val="39"/>
    <w:rsid w:val="00140C0F"/>
    <w:pPr>
      <w:tabs>
        <w:tab w:val="left" w:pos="1440"/>
        <w:tab w:val="right" w:leader="dot" w:pos="10296"/>
      </w:tabs>
      <w:spacing w:before="20" w:after="20" w:line="240" w:lineRule="exact"/>
      <w:ind w:left="1440" w:right="576" w:hanging="720"/>
    </w:pPr>
  </w:style>
  <w:style w:type="paragraph" w:customStyle="1" w:styleId="AltLI">
    <w:name w:val="Alt + LI"/>
    <w:basedOn w:val="Normal"/>
    <w:rsid w:val="00140C0F"/>
    <w:pPr>
      <w:numPr>
        <w:numId w:val="6"/>
      </w:numPr>
      <w:tabs>
        <w:tab w:val="left" w:pos="504"/>
      </w:tabs>
      <w:ind w:left="504" w:hanging="504"/>
    </w:pPr>
  </w:style>
  <w:style w:type="paragraph" w:customStyle="1" w:styleId="AltLJ">
    <w:name w:val="Alt + LJ"/>
    <w:basedOn w:val="Normal"/>
    <w:rsid w:val="00140C0F"/>
    <w:pPr>
      <w:numPr>
        <w:numId w:val="7"/>
      </w:numPr>
      <w:tabs>
        <w:tab w:val="left" w:pos="1008"/>
      </w:tabs>
      <w:ind w:right="504"/>
    </w:pPr>
  </w:style>
  <w:style w:type="paragraph" w:customStyle="1" w:styleId="AltM1">
    <w:name w:val="Alt + M1"/>
    <w:basedOn w:val="Normal"/>
    <w:next w:val="Normal"/>
    <w:rsid w:val="00140C0F"/>
    <w:pPr>
      <w:ind w:left="504" w:right="504"/>
    </w:pPr>
    <w:rPr>
      <w:i/>
    </w:rPr>
  </w:style>
  <w:style w:type="paragraph" w:styleId="TOC5">
    <w:name w:val="toc 5"/>
    <w:basedOn w:val="Normal"/>
    <w:next w:val="Normal"/>
    <w:autoRedefine/>
    <w:semiHidden/>
    <w:rsid w:val="00140C0F"/>
    <w:pPr>
      <w:ind w:left="880"/>
    </w:pPr>
  </w:style>
  <w:style w:type="paragraph" w:styleId="ListBullet">
    <w:name w:val="List Bullet"/>
    <w:basedOn w:val="ListBullet2"/>
    <w:rsid w:val="00140C0F"/>
    <w:pPr>
      <w:numPr>
        <w:numId w:val="9"/>
      </w:numPr>
      <w:tabs>
        <w:tab w:val="clear" w:pos="792"/>
        <w:tab w:val="left" w:pos="504"/>
      </w:tabs>
      <w:ind w:left="504" w:right="0" w:hanging="504"/>
    </w:pPr>
  </w:style>
  <w:style w:type="paragraph" w:styleId="ListBullet2">
    <w:name w:val="List Bullet 2"/>
    <w:basedOn w:val="Normal"/>
    <w:rsid w:val="00140C0F"/>
    <w:pPr>
      <w:numPr>
        <w:numId w:val="8"/>
      </w:numPr>
      <w:tabs>
        <w:tab w:val="left" w:pos="792"/>
      </w:tabs>
      <w:ind w:left="792" w:right="504" w:hanging="288"/>
    </w:pPr>
  </w:style>
  <w:style w:type="paragraph" w:styleId="BodyText">
    <w:name w:val="Body Text"/>
    <w:basedOn w:val="Normal"/>
    <w:rsid w:val="00140C0F"/>
  </w:style>
  <w:style w:type="paragraph" w:styleId="Caption">
    <w:name w:val="caption"/>
    <w:basedOn w:val="Normal"/>
    <w:next w:val="Normal"/>
    <w:rsid w:val="00140C0F"/>
    <w:pPr>
      <w:keepNext/>
      <w:tabs>
        <w:tab w:val="left" w:pos="936"/>
      </w:tabs>
      <w:spacing w:after="240"/>
      <w:ind w:left="936" w:hanging="936"/>
    </w:pPr>
    <w:rPr>
      <w:rFonts w:ascii="Arial Bold" w:hAnsi="Arial Bold"/>
      <w:b/>
    </w:rPr>
  </w:style>
  <w:style w:type="paragraph" w:styleId="ListBullet3">
    <w:name w:val="List Bullet 3"/>
    <w:basedOn w:val="Normal"/>
    <w:rsid w:val="00140C0F"/>
    <w:pPr>
      <w:numPr>
        <w:numId w:val="1"/>
      </w:numPr>
      <w:tabs>
        <w:tab w:val="left" w:pos="1080"/>
      </w:tabs>
      <w:ind w:left="1080" w:right="720" w:hanging="288"/>
    </w:pPr>
  </w:style>
  <w:style w:type="paragraph" w:styleId="TOC1">
    <w:name w:val="toc 1"/>
    <w:basedOn w:val="Normal"/>
    <w:next w:val="Normal"/>
    <w:uiPriority w:val="39"/>
    <w:rsid w:val="00140C0F"/>
    <w:pPr>
      <w:tabs>
        <w:tab w:val="left" w:pos="720"/>
        <w:tab w:val="right" w:leader="dot" w:pos="10296"/>
      </w:tabs>
      <w:spacing w:before="160" w:after="80" w:line="240" w:lineRule="exact"/>
      <w:ind w:left="720" w:right="576" w:hanging="720"/>
    </w:pPr>
    <w:rPr>
      <w:rFonts w:ascii="Arial Bold" w:hAnsi="Arial Bold"/>
      <w:b/>
      <w:sz w:val="22"/>
    </w:rPr>
  </w:style>
  <w:style w:type="paragraph" w:styleId="TableofFigures">
    <w:name w:val="table of figures"/>
    <w:basedOn w:val="Normal"/>
    <w:next w:val="Normal"/>
    <w:uiPriority w:val="99"/>
    <w:rsid w:val="00140C0F"/>
    <w:pPr>
      <w:tabs>
        <w:tab w:val="left" w:pos="1080"/>
        <w:tab w:val="right" w:leader="dot" w:pos="10296"/>
      </w:tabs>
      <w:spacing w:after="40"/>
      <w:ind w:left="1080" w:right="720" w:hanging="1080"/>
    </w:pPr>
  </w:style>
  <w:style w:type="paragraph" w:styleId="Footer">
    <w:name w:val="footer"/>
    <w:basedOn w:val="Normal"/>
    <w:rsid w:val="00140C0F"/>
    <w:pPr>
      <w:spacing w:line="240" w:lineRule="atLeast"/>
    </w:pPr>
  </w:style>
  <w:style w:type="paragraph" w:styleId="Header">
    <w:name w:val="header"/>
    <w:basedOn w:val="Normal"/>
    <w:rsid w:val="00140C0F"/>
    <w:pPr>
      <w:spacing w:line="240" w:lineRule="atLeast"/>
    </w:pPr>
  </w:style>
  <w:style w:type="paragraph" w:styleId="BodyTextIndent">
    <w:name w:val="Body Text Indent"/>
    <w:basedOn w:val="Normal"/>
    <w:rsid w:val="00140C0F"/>
    <w:pPr>
      <w:ind w:left="288"/>
    </w:pPr>
  </w:style>
  <w:style w:type="character" w:styleId="FootnoteReference">
    <w:name w:val="footnote reference"/>
    <w:semiHidden/>
    <w:rsid w:val="00140C0F"/>
    <w:rPr>
      <w:vertAlign w:val="superscript"/>
    </w:rPr>
  </w:style>
  <w:style w:type="paragraph" w:styleId="TOC3">
    <w:name w:val="toc 3"/>
    <w:basedOn w:val="Normal"/>
    <w:next w:val="Normal"/>
    <w:uiPriority w:val="39"/>
    <w:rsid w:val="00140C0F"/>
    <w:pPr>
      <w:tabs>
        <w:tab w:val="left" w:pos="2160"/>
        <w:tab w:val="right" w:leader="dot" w:pos="10296"/>
      </w:tabs>
      <w:spacing w:before="20" w:line="240" w:lineRule="exact"/>
      <w:ind w:left="2160" w:right="576" w:hanging="720"/>
    </w:pPr>
  </w:style>
  <w:style w:type="paragraph" w:styleId="TOC4">
    <w:name w:val="toc 4"/>
    <w:basedOn w:val="Normal"/>
    <w:next w:val="Normal"/>
    <w:uiPriority w:val="39"/>
    <w:rsid w:val="00140C0F"/>
    <w:pPr>
      <w:tabs>
        <w:tab w:val="left" w:pos="3168"/>
        <w:tab w:val="right" w:leader="dot" w:pos="10296"/>
      </w:tabs>
      <w:spacing w:line="240" w:lineRule="exact"/>
      <w:ind w:left="3168" w:right="576" w:hanging="1008"/>
    </w:pPr>
  </w:style>
  <w:style w:type="paragraph" w:styleId="TOC6">
    <w:name w:val="toc 6"/>
    <w:basedOn w:val="Normal"/>
    <w:next w:val="Normal"/>
    <w:autoRedefine/>
    <w:semiHidden/>
    <w:rsid w:val="00140C0F"/>
    <w:pPr>
      <w:ind w:left="1100"/>
    </w:pPr>
  </w:style>
  <w:style w:type="paragraph" w:styleId="FootnoteText">
    <w:name w:val="footnote text"/>
    <w:basedOn w:val="Normal"/>
    <w:semiHidden/>
    <w:rsid w:val="00140C0F"/>
    <w:pPr>
      <w:spacing w:before="40" w:line="180" w:lineRule="exact"/>
      <w:ind w:left="288" w:hanging="288"/>
    </w:pPr>
    <w:rPr>
      <w:i/>
      <w:sz w:val="17"/>
    </w:rPr>
  </w:style>
  <w:style w:type="paragraph" w:styleId="ListContinue">
    <w:name w:val="List Continue"/>
    <w:basedOn w:val="Normal"/>
    <w:rsid w:val="00140C0F"/>
    <w:pPr>
      <w:spacing w:after="120"/>
      <w:ind w:left="283"/>
    </w:pPr>
  </w:style>
  <w:style w:type="paragraph" w:styleId="ListBullet5">
    <w:name w:val="List Bullet 5"/>
    <w:basedOn w:val="Normal"/>
    <w:rsid w:val="00140C0F"/>
    <w:pPr>
      <w:ind w:left="2520" w:right="1440" w:hanging="360"/>
    </w:pPr>
  </w:style>
  <w:style w:type="paragraph" w:styleId="Index1">
    <w:name w:val="index 1"/>
    <w:basedOn w:val="Normal"/>
    <w:next w:val="Normal"/>
    <w:semiHidden/>
    <w:rsid w:val="00140C0F"/>
    <w:pPr>
      <w:tabs>
        <w:tab w:val="right" w:leader="dot" w:pos="9360"/>
      </w:tabs>
      <w:ind w:left="220" w:hanging="220"/>
    </w:pPr>
  </w:style>
  <w:style w:type="paragraph" w:styleId="Closing">
    <w:name w:val="Closing"/>
    <w:basedOn w:val="Normal"/>
    <w:rsid w:val="00140C0F"/>
    <w:pPr>
      <w:ind w:left="4252"/>
    </w:pPr>
  </w:style>
  <w:style w:type="paragraph" w:customStyle="1" w:styleId="Reference">
    <w:name w:val="Reference"/>
    <w:basedOn w:val="Normal"/>
    <w:rsid w:val="00140C0F"/>
    <w:pPr>
      <w:spacing w:after="240"/>
      <w:ind w:left="720" w:hanging="720"/>
    </w:pPr>
  </w:style>
  <w:style w:type="paragraph" w:styleId="TOC7">
    <w:name w:val="toc 7"/>
    <w:basedOn w:val="Normal"/>
    <w:next w:val="Normal"/>
    <w:autoRedefine/>
    <w:semiHidden/>
    <w:rsid w:val="00140C0F"/>
    <w:pPr>
      <w:ind w:left="1320"/>
    </w:pPr>
  </w:style>
  <w:style w:type="paragraph" w:styleId="TOC8">
    <w:name w:val="toc 8"/>
    <w:basedOn w:val="Normal"/>
    <w:next w:val="Normal"/>
    <w:autoRedefine/>
    <w:semiHidden/>
    <w:rsid w:val="00140C0F"/>
    <w:pPr>
      <w:ind w:left="1540"/>
    </w:pPr>
  </w:style>
  <w:style w:type="paragraph" w:styleId="TOC9">
    <w:name w:val="toc 9"/>
    <w:basedOn w:val="Normal"/>
    <w:next w:val="Normal"/>
    <w:autoRedefine/>
    <w:semiHidden/>
    <w:rsid w:val="00140C0F"/>
    <w:pPr>
      <w:ind w:left="1760"/>
    </w:pPr>
  </w:style>
  <w:style w:type="paragraph" w:styleId="BodyText2">
    <w:name w:val="Body Text 2"/>
    <w:basedOn w:val="Normal"/>
    <w:rsid w:val="00140C0F"/>
  </w:style>
  <w:style w:type="character" w:styleId="Hyperlink">
    <w:name w:val="Hyperlink"/>
    <w:uiPriority w:val="99"/>
    <w:rsid w:val="00140C0F"/>
    <w:rPr>
      <w:color w:val="0000FF"/>
      <w:u w:val="single"/>
    </w:rPr>
  </w:style>
  <w:style w:type="character" w:styleId="CommentReference">
    <w:name w:val="annotation reference"/>
    <w:semiHidden/>
    <w:rsid w:val="00140C0F"/>
    <w:rPr>
      <w:sz w:val="16"/>
      <w:szCs w:val="16"/>
    </w:rPr>
  </w:style>
  <w:style w:type="paragraph" w:styleId="CommentText">
    <w:name w:val="annotation text"/>
    <w:basedOn w:val="Normal"/>
    <w:link w:val="CommentTextChar"/>
    <w:semiHidden/>
    <w:rsid w:val="00140C0F"/>
  </w:style>
  <w:style w:type="paragraph" w:styleId="ListBullet4">
    <w:name w:val="List Bullet 4"/>
    <w:basedOn w:val="Normal"/>
    <w:autoRedefine/>
    <w:rsid w:val="00140C0F"/>
    <w:pPr>
      <w:numPr>
        <w:numId w:val="2"/>
      </w:numPr>
      <w:spacing w:line="240" w:lineRule="atLeast"/>
    </w:pPr>
    <w:rPr>
      <w:sz w:val="26"/>
    </w:rPr>
  </w:style>
  <w:style w:type="paragraph" w:customStyle="1" w:styleId="CV-Title">
    <w:name w:val="CV - Title"/>
    <w:basedOn w:val="Normal"/>
    <w:autoRedefine/>
    <w:rsid w:val="00140C0F"/>
    <w:pPr>
      <w:spacing w:line="200" w:lineRule="exact"/>
      <w:jc w:val="right"/>
    </w:pPr>
    <w:rPr>
      <w:color w:val="0076CC"/>
    </w:rPr>
  </w:style>
  <w:style w:type="paragraph" w:customStyle="1" w:styleId="AppTP-Rpt-1MainHeading">
    <w:name w:val="App TP - Rpt - 1 Main Heading"/>
    <w:basedOn w:val="Normal"/>
    <w:rsid w:val="00140C0F"/>
    <w:pPr>
      <w:pageBreakBefore/>
      <w:spacing w:after="360" w:line="240" w:lineRule="atLeast"/>
    </w:pPr>
    <w:rPr>
      <w:rFonts w:ascii="Arial Bold" w:hAnsi="Arial Bold"/>
      <w:b/>
      <w:bCs/>
      <w:color w:val="000000"/>
      <w:sz w:val="52"/>
      <w:szCs w:val="56"/>
    </w:rPr>
  </w:style>
  <w:style w:type="paragraph" w:customStyle="1" w:styleId="CV-Company">
    <w:name w:val="CV - Company"/>
    <w:basedOn w:val="Normal"/>
    <w:rsid w:val="00140C0F"/>
    <w:pPr>
      <w:spacing w:line="200" w:lineRule="exact"/>
      <w:jc w:val="right"/>
    </w:pPr>
    <w:rPr>
      <w:rFonts w:ascii="Arial Bold" w:hAnsi="Arial Bold"/>
      <w:b/>
      <w:bCs/>
      <w:color w:val="0076CC"/>
    </w:rPr>
  </w:style>
  <w:style w:type="table" w:styleId="TableGrid">
    <w:name w:val="Table Grid"/>
    <w:basedOn w:val="TableNormal"/>
    <w:rsid w:val="00140C0F"/>
    <w:pPr>
      <w:spacing w:after="0" w:line="220" w:lineRule="exact"/>
    </w:pPr>
    <w:rPr>
      <w:rFonts w:ascii="Arial" w:eastAsia="Times New Roman" w:hAnsi="Arial" w:cs="Times New Roman"/>
      <w:sz w:val="18"/>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
  </w:style>
  <w:style w:type="paragraph" w:customStyle="1" w:styleId="AppTP-Rpt-3SubHeading">
    <w:name w:val="App TP - Rpt - 3 Sub Heading"/>
    <w:basedOn w:val="Normal"/>
    <w:rsid w:val="00140C0F"/>
    <w:pPr>
      <w:numPr>
        <w:numId w:val="10"/>
      </w:numPr>
      <w:tabs>
        <w:tab w:val="left" w:pos="360"/>
      </w:tabs>
      <w:spacing w:after="60" w:line="240" w:lineRule="atLeast"/>
      <w:ind w:left="360"/>
    </w:pPr>
    <w:rPr>
      <w:rFonts w:ascii="Arial Bold" w:hAnsi="Arial Bold"/>
      <w:b/>
      <w:bCs/>
      <w:color w:val="988F86"/>
      <w:szCs w:val="26"/>
    </w:rPr>
  </w:style>
  <w:style w:type="paragraph" w:customStyle="1" w:styleId="TableNote">
    <w:name w:val="Table Note"/>
    <w:basedOn w:val="Normal"/>
    <w:rsid w:val="00140C0F"/>
    <w:pPr>
      <w:spacing w:before="120" w:line="180" w:lineRule="exact"/>
      <w:ind w:left="576" w:hanging="576"/>
    </w:pPr>
    <w:rPr>
      <w:i/>
      <w:color w:val="000000"/>
      <w:sz w:val="15"/>
    </w:rPr>
  </w:style>
  <w:style w:type="paragraph" w:customStyle="1" w:styleId="AppTP-Rpt-2MainTitle">
    <w:name w:val="App TP - Rpt - 2 Main Title"/>
    <w:basedOn w:val="Normal"/>
    <w:rsid w:val="00140C0F"/>
    <w:pPr>
      <w:spacing w:after="360" w:line="240" w:lineRule="atLeast"/>
    </w:pPr>
    <w:rPr>
      <w:rFonts w:ascii="Arial Bold" w:hAnsi="Arial Bold"/>
      <w:b/>
      <w:bCs/>
      <w:color w:val="988F86"/>
      <w:sz w:val="32"/>
      <w:szCs w:val="36"/>
    </w:rPr>
  </w:style>
  <w:style w:type="paragraph" w:customStyle="1" w:styleId="TP-Client">
    <w:name w:val="TP - Client"/>
    <w:basedOn w:val="Normal"/>
    <w:rsid w:val="00140C0F"/>
    <w:pPr>
      <w:spacing w:before="60" w:after="120"/>
    </w:pPr>
    <w:rPr>
      <w:bCs/>
      <w:szCs w:val="22"/>
    </w:rPr>
  </w:style>
  <w:style w:type="paragraph" w:customStyle="1" w:styleId="AppTP-Rpt-4SubDividerPage">
    <w:name w:val="App TP - Rpt - 4 Sub Divider Page"/>
    <w:basedOn w:val="Normal"/>
    <w:rsid w:val="00140C0F"/>
    <w:pPr>
      <w:pageBreakBefore/>
      <w:spacing w:before="120"/>
    </w:pPr>
    <w:rPr>
      <w:rFonts w:ascii="Arial Bold" w:hAnsi="Arial Bold"/>
      <w:b/>
      <w:color w:val="988F86"/>
      <w:sz w:val="28"/>
      <w:szCs w:val="28"/>
    </w:rPr>
  </w:style>
  <w:style w:type="paragraph" w:customStyle="1" w:styleId="TP-MainTitle">
    <w:name w:val="TP - Main Title"/>
    <w:basedOn w:val="Normal"/>
    <w:rsid w:val="00140C0F"/>
    <w:rPr>
      <w:rFonts w:ascii="Arial Bold" w:hAnsi="Arial Bold"/>
      <w:b/>
      <w:bCs/>
      <w:sz w:val="36"/>
      <w:szCs w:val="28"/>
    </w:rPr>
  </w:style>
  <w:style w:type="table" w:customStyle="1" w:styleId="AECOM-OptionB">
    <w:name w:val="AECOM - Option B"/>
    <w:basedOn w:val="TableNormal"/>
    <w:uiPriority w:val="99"/>
    <w:qFormat/>
    <w:rsid w:val="00140C0F"/>
    <w:pPr>
      <w:spacing w:after="0" w:line="220" w:lineRule="exact"/>
    </w:pPr>
    <w:rPr>
      <w:rFonts w:ascii="Arial" w:eastAsia="Times New Roman" w:hAnsi="Arial" w:cs="Times New Roman"/>
      <w:sz w:val="18"/>
      <w:szCs w:val="20"/>
      <w:lang w:val="en-CA" w:eastAsia="en-CA"/>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Pr>
    <w:tblStylePr w:type="firstRow">
      <w:pPr>
        <w:wordWrap/>
        <w:spacing w:beforeLines="0" w:beforeAutospacing="0" w:afterLines="0" w:afterAutospacing="0" w:line="220" w:lineRule="exact"/>
        <w:jc w:val="center"/>
      </w:pPr>
      <w:rPr>
        <w:rFonts w:ascii="Arial Bold" w:hAnsi="Arial Bold"/>
        <w:b/>
        <w:i w:val="0"/>
        <w:sz w:val="18"/>
      </w:rPr>
      <w:tblPr/>
      <w:tcPr>
        <w:tcBorders>
          <w:top w:val="single" w:sz="4" w:space="0" w:color="000000"/>
          <w:left w:val="single" w:sz="4" w:space="0" w:color="000000"/>
          <w:bottom w:val="single" w:sz="18" w:space="0" w:color="000000"/>
          <w:right w:val="single" w:sz="4" w:space="0" w:color="000000"/>
          <w:insideH w:val="single" w:sz="6" w:space="0" w:color="988F86"/>
          <w:insideV w:val="single" w:sz="4" w:space="0" w:color="000000"/>
          <w:tl2br w:val="nil"/>
          <w:tr2bl w:val="nil"/>
        </w:tcBorders>
      </w:tcPr>
    </w:tblStylePr>
    <w:tblStylePr w:type="lastRow">
      <w:rPr>
        <w:rFonts w:ascii="Arial" w:hAnsi="Arial"/>
        <w:sz w:val="18"/>
      </w:rPr>
      <w:tblPr/>
      <w:tcPr>
        <w:tcBorders>
          <w:top w:val="single" w:sz="18" w:space="0" w:color="000000"/>
          <w:left w:val="single" w:sz="4" w:space="0" w:color="000000"/>
          <w:bottom w:val="single" w:sz="18" w:space="0" w:color="000000"/>
          <w:right w:val="single" w:sz="4" w:space="0" w:color="000000"/>
          <w:insideH w:val="nil"/>
          <w:insideV w:val="single" w:sz="6" w:space="0" w:color="000000"/>
          <w:tl2br w:val="nil"/>
          <w:tr2bl w:val="nil"/>
        </w:tcBorders>
      </w:tcPr>
    </w:tblStylePr>
    <w:tblStylePr w:type="firstCol">
      <w:rPr>
        <w:rFonts w:ascii="Arial Bold" w:hAnsi="Arial Bold"/>
        <w:b/>
        <w:i w:val="0"/>
        <w:sz w:val="18"/>
      </w:rPr>
    </w:tblStylePr>
    <w:tblStylePr w:type="lastCol">
      <w:rPr>
        <w:rFonts w:ascii="Arial" w:hAnsi="Arial"/>
        <w:sz w:val="18"/>
      </w:rPr>
    </w:tblStylePr>
    <w:tblStylePr w:type="band2Horz">
      <w:tblPr/>
      <w:tcPr>
        <w:shd w:val="clear" w:color="auto" w:fill="D5D2CE"/>
      </w:tcPr>
    </w:tblStylePr>
  </w:style>
  <w:style w:type="paragraph" w:customStyle="1" w:styleId="Heading">
    <w:name w:val="Heading"/>
    <w:basedOn w:val="Normal"/>
    <w:next w:val="Normal"/>
    <w:rsid w:val="00140C0F"/>
    <w:pPr>
      <w:spacing w:line="240" w:lineRule="atLeast"/>
    </w:pPr>
    <w:rPr>
      <w:rFonts w:ascii="Arial Bold" w:hAnsi="Arial Bold"/>
      <w:b/>
      <w:color w:val="000000"/>
      <w:sz w:val="30"/>
    </w:rPr>
  </w:style>
  <w:style w:type="paragraph" w:customStyle="1" w:styleId="HeadingTOC">
    <w:name w:val="Heading TOC"/>
    <w:basedOn w:val="Normal"/>
    <w:rsid w:val="00140C0F"/>
    <w:pPr>
      <w:keepNext/>
      <w:spacing w:after="180" w:line="240" w:lineRule="atLeast"/>
    </w:pPr>
    <w:rPr>
      <w:rFonts w:ascii="Arial Bold" w:hAnsi="Arial Bold"/>
      <w:b/>
      <w:color w:val="000000"/>
    </w:rPr>
  </w:style>
  <w:style w:type="paragraph" w:customStyle="1" w:styleId="OfficeAddress-Ltr">
    <w:name w:val="Office Address - Ltr"/>
    <w:basedOn w:val="Normal"/>
    <w:rsid w:val="00140C0F"/>
    <w:pPr>
      <w:tabs>
        <w:tab w:val="left" w:pos="3084"/>
        <w:tab w:val="left" w:pos="4098"/>
      </w:tabs>
      <w:spacing w:line="200" w:lineRule="exact"/>
    </w:pPr>
    <w:rPr>
      <w:sz w:val="14"/>
      <w:szCs w:val="14"/>
    </w:rPr>
  </w:style>
  <w:style w:type="paragraph" w:customStyle="1" w:styleId="OfficeAddress-TitlePage">
    <w:name w:val="Office Address - Title Page"/>
    <w:basedOn w:val="OfficeAddress-Ltr"/>
    <w:rsid w:val="00140C0F"/>
    <w:pPr>
      <w:tabs>
        <w:tab w:val="clear" w:pos="3084"/>
        <w:tab w:val="clear" w:pos="4098"/>
        <w:tab w:val="left" w:pos="3600"/>
        <w:tab w:val="left" w:pos="4867"/>
      </w:tabs>
      <w:spacing w:line="260" w:lineRule="exact"/>
    </w:pPr>
    <w:rPr>
      <w:sz w:val="20"/>
    </w:rPr>
  </w:style>
  <w:style w:type="paragraph" w:customStyle="1" w:styleId="Resume01-ResumeName">
    <w:name w:val="Resume 01 - Resume Name"/>
    <w:basedOn w:val="Normal"/>
    <w:next w:val="Resume02-ResumeRole"/>
    <w:rsid w:val="00140C0F"/>
    <w:pPr>
      <w:spacing w:after="120"/>
    </w:pPr>
    <w:rPr>
      <w:b/>
      <w:sz w:val="48"/>
    </w:rPr>
  </w:style>
  <w:style w:type="paragraph" w:customStyle="1" w:styleId="Resume02-ResumeRole">
    <w:name w:val="Resume 02 - Resume Role"/>
    <w:basedOn w:val="Normal"/>
    <w:next w:val="Normal"/>
    <w:rsid w:val="00140C0F"/>
    <w:pPr>
      <w:spacing w:after="1200"/>
    </w:pPr>
    <w:rPr>
      <w:b/>
    </w:rPr>
  </w:style>
  <w:style w:type="paragraph" w:customStyle="1" w:styleId="Resume03-TableHeadings">
    <w:name w:val="Resume 03 - Table Headings"/>
    <w:basedOn w:val="Normal"/>
    <w:rsid w:val="00140C0F"/>
    <w:pPr>
      <w:framePr w:hSpace="180" w:wrap="around" w:vAnchor="text" w:hAnchor="text" w:x="43" w:y="1"/>
      <w:spacing w:before="120" w:after="200"/>
      <w:suppressOverlap/>
      <w:jc w:val="both"/>
    </w:pPr>
    <w:rPr>
      <w:b/>
    </w:rPr>
  </w:style>
  <w:style w:type="paragraph" w:customStyle="1" w:styleId="Resume04-TableText">
    <w:name w:val="Resume 04 - Table Text"/>
    <w:basedOn w:val="Normal"/>
    <w:rsid w:val="00140C0F"/>
    <w:pPr>
      <w:framePr w:hSpace="180" w:wrap="around" w:vAnchor="text" w:hAnchor="text" w:x="43" w:y="1"/>
      <w:spacing w:after="120"/>
      <w:suppressOverlap/>
      <w:jc w:val="both"/>
    </w:pPr>
    <w:rPr>
      <w:sz w:val="18"/>
    </w:rPr>
  </w:style>
  <w:style w:type="paragraph" w:customStyle="1" w:styleId="Resume05-MainBodyText">
    <w:name w:val="Resume 05 - Main Body Text"/>
    <w:basedOn w:val="Normal"/>
    <w:rsid w:val="00140C0F"/>
    <w:pPr>
      <w:spacing w:before="120" w:after="120"/>
      <w:ind w:left="3600"/>
    </w:pPr>
  </w:style>
  <w:style w:type="paragraph" w:customStyle="1" w:styleId="Resume06-Heading1MainBody">
    <w:name w:val="Resume 06 - Heading 1 Main Body"/>
    <w:basedOn w:val="Normal"/>
    <w:rsid w:val="00140C0F"/>
    <w:pPr>
      <w:spacing w:before="240" w:after="240"/>
      <w:ind w:left="3600"/>
    </w:pPr>
    <w:rPr>
      <w:b/>
    </w:rPr>
  </w:style>
  <w:style w:type="paragraph" w:customStyle="1" w:styleId="Resume07-Heading2Subheading">
    <w:name w:val="Resume 07 - Heading 2 Subheading"/>
    <w:basedOn w:val="Resume05-MainBodyText"/>
    <w:next w:val="Resume05-MainBodyText"/>
    <w:rsid w:val="00140C0F"/>
    <w:rPr>
      <w:rFonts w:ascii="Arial Bold" w:hAnsi="Arial Bold"/>
      <w:b/>
      <w:i/>
    </w:rPr>
  </w:style>
  <w:style w:type="table" w:customStyle="1" w:styleId="Henvey">
    <w:name w:val="Henvey"/>
    <w:basedOn w:val="TableNormal"/>
    <w:uiPriority w:val="99"/>
    <w:rsid w:val="00140C0F"/>
    <w:pPr>
      <w:spacing w:after="0" w:line="220" w:lineRule="exact"/>
    </w:pPr>
    <w:rPr>
      <w:rFonts w:ascii="Arial" w:eastAsia="Times New Roman" w:hAnsi="Arial" w:cs="Times New Roman"/>
      <w:sz w:val="18"/>
      <w:szCs w:val="20"/>
      <w:lang w:val="en-CA" w:eastAsia="en-CA"/>
    </w:rPr>
    <w:tblPr>
      <w:tblBorders>
        <w:top w:val="single" w:sz="6" w:space="0" w:color="988F86"/>
        <w:left w:val="single" w:sz="6" w:space="0" w:color="988F86"/>
        <w:bottom w:val="single" w:sz="6" w:space="0" w:color="988F86"/>
        <w:right w:val="single" w:sz="6" w:space="0" w:color="988F86"/>
        <w:insideH w:val="single" w:sz="6" w:space="0" w:color="988F86"/>
        <w:insideV w:val="single" w:sz="6" w:space="0" w:color="988F86"/>
      </w:tblBorders>
      <w:tblCellMar>
        <w:left w:w="43" w:type="dxa"/>
        <w:right w:w="43" w:type="dxa"/>
      </w:tblCellMar>
    </w:tblPr>
    <w:tcPr>
      <w:shd w:val="clear" w:color="auto" w:fill="auto"/>
    </w:tcPr>
    <w:tblStylePr w:type="firstRow">
      <w:pPr>
        <w:wordWrap/>
        <w:jc w:val="center"/>
      </w:pPr>
      <w:rPr>
        <w:rFonts w:ascii="Arial Bold" w:hAnsi="Arial Bold"/>
        <w:b/>
        <w:i w:val="0"/>
        <w:sz w:val="20"/>
      </w:rPr>
      <w:tblPr/>
      <w:tcPr>
        <w:tcBorders>
          <w:top w:val="single" w:sz="6" w:space="0" w:color="988F86"/>
          <w:left w:val="single" w:sz="6" w:space="0" w:color="988F86"/>
          <w:bottom w:val="single" w:sz="18" w:space="0" w:color="988F86"/>
          <w:right w:val="single" w:sz="6" w:space="0" w:color="988F86"/>
          <w:insideH w:val="nil"/>
          <w:insideV w:val="single" w:sz="6" w:space="0" w:color="988F86"/>
          <w:tl2br w:val="nil"/>
          <w:tr2bl w:val="nil"/>
        </w:tcBorders>
        <w:shd w:val="clear" w:color="auto" w:fill="D5D2CE"/>
      </w:tcPr>
    </w:tblStylePr>
    <w:tblStylePr w:type="firstCol">
      <w:rPr>
        <w:b/>
      </w:rPr>
    </w:tblStylePr>
  </w:style>
  <w:style w:type="table" w:customStyle="1" w:styleId="YorkSewer">
    <w:name w:val="York Sewer"/>
    <w:basedOn w:val="TableNormal"/>
    <w:uiPriority w:val="99"/>
    <w:rsid w:val="00140C0F"/>
    <w:pPr>
      <w:spacing w:after="0" w:line="240" w:lineRule="exact"/>
    </w:pPr>
    <w:rPr>
      <w:rFonts w:ascii="Arial" w:eastAsia="Times New Roman" w:hAnsi="Arial" w:cs="Times New Roman"/>
      <w:szCs w:val="20"/>
      <w:lang w:val="en-CA" w:eastAsia="en-CA"/>
    </w:rPr>
    <w:tblPr>
      <w:tblBorders>
        <w:top w:val="single" w:sz="6" w:space="0" w:color="31859C"/>
        <w:left w:val="single" w:sz="6" w:space="0" w:color="31859C"/>
        <w:bottom w:val="single" w:sz="6" w:space="0" w:color="31859C"/>
        <w:right w:val="single" w:sz="6" w:space="0" w:color="31859C"/>
        <w:insideH w:val="single" w:sz="6" w:space="0" w:color="31859C"/>
        <w:insideV w:val="single" w:sz="6" w:space="0" w:color="31859C"/>
      </w:tblBorders>
      <w:tblCellMar>
        <w:top w:w="29" w:type="dxa"/>
        <w:left w:w="29" w:type="dxa"/>
        <w:bottom w:w="29" w:type="dxa"/>
        <w:right w:w="29" w:type="dxa"/>
      </w:tblCellMar>
    </w:tblPr>
    <w:tblStylePr w:type="firstRow">
      <w:pPr>
        <w:wordWrap/>
        <w:spacing w:beforeLines="0" w:before="40" w:beforeAutospacing="0" w:afterLines="0" w:after="40" w:afterAutospacing="0" w:line="240" w:lineRule="exact"/>
        <w:jc w:val="center"/>
      </w:pPr>
      <w:rPr>
        <w:b/>
        <w:color w:val="FFFFFF"/>
      </w:rPr>
      <w:tblPr/>
      <w:tcPr>
        <w:tcBorders>
          <w:top w:val="nil"/>
          <w:left w:val="nil"/>
          <w:bottom w:val="nil"/>
          <w:right w:val="nil"/>
          <w:insideH w:val="nil"/>
          <w:insideV w:val="single" w:sz="6" w:space="0" w:color="FFFFFF"/>
          <w:tl2br w:val="nil"/>
          <w:tr2bl w:val="nil"/>
        </w:tcBorders>
        <w:shd w:val="clear" w:color="auto" w:fill="31859C"/>
        <w:vAlign w:val="center"/>
      </w:tcPr>
    </w:tblStylePr>
  </w:style>
  <w:style w:type="table" w:customStyle="1" w:styleId="AECOM-OptionA">
    <w:name w:val="AECOM - Option A"/>
    <w:basedOn w:val="TableNormal"/>
    <w:uiPriority w:val="99"/>
    <w:qFormat/>
    <w:rsid w:val="00140C0F"/>
    <w:pPr>
      <w:spacing w:after="0" w:line="200" w:lineRule="exact"/>
    </w:pPr>
    <w:rPr>
      <w:rFonts w:ascii="Arial" w:eastAsia="Times New Roman" w:hAnsi="Arial" w:cs="Times New Roman"/>
      <w:sz w:val="18"/>
      <w:szCs w:val="20"/>
      <w:lang w:val="en-CA" w:eastAsia="en-CA"/>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Pr>
    <w:tblStylePr w:type="firstRow">
      <w:pPr>
        <w:wordWrap/>
        <w:spacing w:beforeLines="0" w:beforeAutospacing="0" w:afterLines="0" w:afterAutospacing="0" w:line="220" w:lineRule="exact"/>
        <w:jc w:val="center"/>
      </w:pPr>
      <w:rPr>
        <w:rFonts w:ascii="Arial Bold" w:hAnsi="Arial Bold"/>
        <w:b/>
        <w:i w:val="0"/>
        <w:sz w:val="18"/>
      </w:rPr>
      <w:tblPr/>
      <w:trPr>
        <w:tblHeader/>
      </w:trPr>
      <w:tcPr>
        <w:tcBorders>
          <w:top w:val="single" w:sz="4" w:space="0" w:color="000000"/>
          <w:left w:val="single" w:sz="4" w:space="0" w:color="000000"/>
          <w:bottom w:val="single" w:sz="18" w:space="0" w:color="000000"/>
          <w:right w:val="single" w:sz="4" w:space="0" w:color="000000"/>
          <w:insideH w:val="single" w:sz="6" w:space="0" w:color="988F86"/>
          <w:insideV w:val="single" w:sz="4" w:space="0" w:color="000000"/>
          <w:tl2br w:val="nil"/>
          <w:tr2bl w:val="nil"/>
        </w:tcBorders>
      </w:tcPr>
    </w:tblStylePr>
    <w:tblStylePr w:type="lastRow">
      <w:rPr>
        <w:rFonts w:ascii="Arial" w:hAnsi="Arial"/>
        <w:sz w:val="18"/>
      </w:rPr>
      <w:tblPr/>
      <w:tcPr>
        <w:tcBorders>
          <w:top w:val="single" w:sz="4" w:space="0" w:color="000000"/>
          <w:left w:val="single" w:sz="4" w:space="0" w:color="000000"/>
          <w:bottom w:val="single" w:sz="18" w:space="0" w:color="000000"/>
          <w:right w:val="single" w:sz="4" w:space="0" w:color="000000"/>
          <w:insideH w:val="nil"/>
          <w:insideV w:val="single" w:sz="4" w:space="0" w:color="000000"/>
          <w:tl2br w:val="nil"/>
          <w:tr2bl w:val="nil"/>
        </w:tcBorders>
      </w:tcPr>
    </w:tblStylePr>
    <w:tblStylePr w:type="firstCol">
      <w:rPr>
        <w:rFonts w:ascii="Arial Bold" w:hAnsi="Arial Bold"/>
        <w:b/>
        <w:i w:val="0"/>
        <w:sz w:val="18"/>
      </w:rPr>
    </w:tblStylePr>
    <w:tblStylePr w:type="lastCol">
      <w:rPr>
        <w:rFonts w:ascii="Arial" w:hAnsi="Arial"/>
        <w:sz w:val="18"/>
      </w:rPr>
    </w:tblStylePr>
  </w:style>
  <w:style w:type="table" w:customStyle="1" w:styleId="AECOM-OptionC">
    <w:name w:val="AECOM - Option C"/>
    <w:basedOn w:val="TableNormal"/>
    <w:uiPriority w:val="99"/>
    <w:rsid w:val="00140C0F"/>
    <w:pPr>
      <w:spacing w:after="0" w:line="240" w:lineRule="auto"/>
    </w:pPr>
    <w:rPr>
      <w:rFonts w:ascii="Arial" w:eastAsia="Times New Roman" w:hAnsi="Arial" w:cs="Times New Roman"/>
      <w:sz w:val="18"/>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Pr>
    <w:tblStylePr w:type="firstRow">
      <w:pPr>
        <w:wordWrap/>
        <w:spacing w:beforeLines="0" w:before="40" w:beforeAutospacing="0" w:afterLines="0" w:after="40" w:afterAutospacing="0" w:line="220" w:lineRule="exact"/>
        <w:contextualSpacing w:val="0"/>
        <w:jc w:val="center"/>
      </w:pPr>
      <w:rPr>
        <w:rFonts w:ascii="Arial Bold" w:hAnsi="Arial Bold"/>
        <w:b/>
        <w:i w:val="0"/>
        <w:sz w:val="18"/>
      </w:rPr>
      <w:tblPr/>
      <w:tcPr>
        <w:tcBorders>
          <w:top w:val="single" w:sz="4" w:space="0" w:color="000000"/>
          <w:left w:val="single" w:sz="4" w:space="0" w:color="000000"/>
          <w:bottom w:val="single" w:sz="4" w:space="0" w:color="000000"/>
          <w:right w:val="single" w:sz="4" w:space="0" w:color="000000"/>
          <w:insideH w:val="nil"/>
          <w:insideV w:val="single" w:sz="4" w:space="0" w:color="FFFFFF"/>
          <w:tl2br w:val="nil"/>
          <w:tr2bl w:val="nil"/>
        </w:tcBorders>
        <w:shd w:val="solid" w:color="auto" w:fill="auto"/>
      </w:tcPr>
    </w:tblStylePr>
    <w:tblStylePr w:type="lastRow">
      <w:pPr>
        <w:wordWrap/>
        <w:spacing w:line="220" w:lineRule="exact"/>
        <w:contextualSpacing w:val="0"/>
      </w:pPr>
      <w:rPr>
        <w:rFonts w:ascii="Arial" w:hAnsi="Arial"/>
        <w:sz w:val="18"/>
      </w:rPr>
      <w:tblPr/>
      <w:tcPr>
        <w:tcBorders>
          <w:top w:val="single" w:sz="4" w:space="0" w:color="000000"/>
          <w:left w:val="single" w:sz="4" w:space="0" w:color="000000"/>
          <w:bottom w:val="single" w:sz="4" w:space="0" w:color="000000"/>
          <w:right w:val="single" w:sz="4" w:space="0" w:color="000000"/>
          <w:insideH w:val="nil"/>
          <w:insideV w:val="nil"/>
          <w:tl2br w:val="nil"/>
          <w:tr2bl w:val="nil"/>
        </w:tcBorders>
      </w:tcPr>
    </w:tblStylePr>
    <w:tblStylePr w:type="firstCol">
      <w:pPr>
        <w:wordWrap/>
        <w:spacing w:line="220" w:lineRule="exact"/>
        <w:contextualSpacing w:val="0"/>
      </w:pPr>
      <w:rPr>
        <w:rFonts w:ascii="Arial Bold" w:hAnsi="Arial Bold"/>
        <w:b/>
        <w:i w:val="0"/>
        <w:sz w:val="18"/>
      </w:rPr>
    </w:tblStylePr>
  </w:style>
  <w:style w:type="paragraph" w:customStyle="1" w:styleId="Header-Reporta">
    <w:name w:val="Header - Reporta"/>
    <w:basedOn w:val="Normal"/>
    <w:rsid w:val="00140C0F"/>
    <w:pPr>
      <w:spacing w:after="60" w:line="200" w:lineRule="exact"/>
    </w:pPr>
    <w:rPr>
      <w:b/>
      <w:bCs/>
      <w:sz w:val="16"/>
      <w:szCs w:val="14"/>
    </w:rPr>
  </w:style>
  <w:style w:type="paragraph" w:customStyle="1" w:styleId="Header-Reportb">
    <w:name w:val="Header - Reportb"/>
    <w:basedOn w:val="Header-Reporta"/>
    <w:next w:val="Normal"/>
    <w:rsid w:val="00140C0F"/>
    <w:pPr>
      <w:spacing w:after="0"/>
      <w:jc w:val="right"/>
    </w:pPr>
    <w:rPr>
      <w:b w:val="0"/>
      <w:i/>
    </w:rPr>
  </w:style>
  <w:style w:type="paragraph" w:customStyle="1" w:styleId="Header-Reportc">
    <w:name w:val="Header - Reportc"/>
    <w:basedOn w:val="Header-Reporta"/>
    <w:rsid w:val="00140C0F"/>
    <w:pPr>
      <w:spacing w:before="60" w:after="240" w:line="240" w:lineRule="auto"/>
    </w:pPr>
    <w:rPr>
      <w:sz w:val="36"/>
    </w:rPr>
  </w:style>
  <w:style w:type="paragraph" w:customStyle="1" w:styleId="Header-Reportd">
    <w:name w:val="Header - Reportd"/>
    <w:basedOn w:val="Header-Reporta"/>
    <w:rsid w:val="00140C0F"/>
    <w:pPr>
      <w:spacing w:after="0" w:line="240" w:lineRule="auto"/>
    </w:pPr>
    <w:rPr>
      <w:sz w:val="60"/>
    </w:rPr>
  </w:style>
  <w:style w:type="character" w:customStyle="1" w:styleId="TTC-TS-HEADER">
    <w:name w:val="TTC - TS - HEADER"/>
    <w:uiPriority w:val="1"/>
    <w:rsid w:val="00140C0F"/>
    <w:rPr>
      <w:b/>
      <w:caps/>
    </w:rPr>
  </w:style>
  <w:style w:type="paragraph" w:customStyle="1" w:styleId="EndofSection">
    <w:name w:val="End of Section"/>
    <w:basedOn w:val="Normal"/>
    <w:qFormat/>
    <w:rsid w:val="00140C0F"/>
    <w:pPr>
      <w:spacing w:before="480"/>
      <w:ind w:left="720"/>
    </w:pPr>
    <w:rPr>
      <w:rFonts w:ascii="Arial Bold" w:hAnsi="Arial Bold"/>
      <w:b/>
      <w:caps/>
      <w:sz w:val="20"/>
      <w:szCs w:val="20"/>
    </w:rPr>
  </w:style>
  <w:style w:type="paragraph" w:customStyle="1" w:styleId="Level1">
    <w:name w:val="Level 1"/>
    <w:link w:val="Level1Char"/>
    <w:qFormat/>
    <w:rsid w:val="00140C0F"/>
    <w:pPr>
      <w:numPr>
        <w:numId w:val="14"/>
      </w:numPr>
      <w:spacing w:before="240" w:after="240" w:line="240" w:lineRule="auto"/>
      <w:outlineLvl w:val="0"/>
    </w:pPr>
    <w:rPr>
      <w:rFonts w:ascii="Arial" w:eastAsia="Times New Roman" w:hAnsi="Arial" w:cs="Arial"/>
      <w:sz w:val="20"/>
      <w:szCs w:val="20"/>
      <w:lang w:val="en-CA"/>
    </w:rPr>
  </w:style>
  <w:style w:type="paragraph" w:customStyle="1" w:styleId="Level9">
    <w:name w:val="Level 9"/>
    <w:basedOn w:val="Level8"/>
    <w:link w:val="Level9Char"/>
    <w:qFormat/>
    <w:rsid w:val="00140C0F"/>
    <w:pPr>
      <w:numPr>
        <w:ilvl w:val="8"/>
      </w:numPr>
      <w:tabs>
        <w:tab w:val="clear" w:pos="6480"/>
        <w:tab w:val="num" w:pos="5760"/>
      </w:tabs>
      <w:ind w:left="5760"/>
      <w:outlineLvl w:val="8"/>
    </w:pPr>
  </w:style>
  <w:style w:type="paragraph" w:customStyle="1" w:styleId="Level8">
    <w:name w:val="Level 8"/>
    <w:basedOn w:val="Level7"/>
    <w:next w:val="Level9"/>
    <w:link w:val="Level8Char"/>
    <w:qFormat/>
    <w:rsid w:val="00140C0F"/>
    <w:pPr>
      <w:numPr>
        <w:ilvl w:val="7"/>
      </w:numPr>
      <w:tabs>
        <w:tab w:val="clear" w:pos="5760"/>
        <w:tab w:val="num" w:pos="5040"/>
      </w:tabs>
      <w:ind w:left="5040"/>
      <w:outlineLvl w:val="7"/>
    </w:pPr>
  </w:style>
  <w:style w:type="paragraph" w:customStyle="1" w:styleId="Level7">
    <w:name w:val="Level 7"/>
    <w:basedOn w:val="Level6"/>
    <w:next w:val="Level8"/>
    <w:link w:val="Level7Char"/>
    <w:qFormat/>
    <w:rsid w:val="00140C0F"/>
    <w:pPr>
      <w:numPr>
        <w:ilvl w:val="6"/>
      </w:numPr>
      <w:tabs>
        <w:tab w:val="clear" w:pos="5040"/>
        <w:tab w:val="num" w:pos="4320"/>
      </w:tabs>
      <w:ind w:left="4320"/>
      <w:outlineLvl w:val="6"/>
    </w:pPr>
  </w:style>
  <w:style w:type="paragraph" w:customStyle="1" w:styleId="Level6">
    <w:name w:val="Level 6"/>
    <w:basedOn w:val="Level5"/>
    <w:next w:val="Level7"/>
    <w:link w:val="Level6Char"/>
    <w:qFormat/>
    <w:rsid w:val="00140C0F"/>
    <w:pPr>
      <w:numPr>
        <w:ilvl w:val="5"/>
      </w:numPr>
      <w:tabs>
        <w:tab w:val="clear" w:pos="4320"/>
        <w:tab w:val="num" w:pos="3600"/>
      </w:tabs>
      <w:ind w:left="3600"/>
      <w:outlineLvl w:val="5"/>
    </w:pPr>
  </w:style>
  <w:style w:type="paragraph" w:customStyle="1" w:styleId="Level5">
    <w:name w:val="Level 5"/>
    <w:basedOn w:val="Level4"/>
    <w:next w:val="Level6"/>
    <w:link w:val="Level5Char"/>
    <w:qFormat/>
    <w:rsid w:val="00140C0F"/>
    <w:pPr>
      <w:numPr>
        <w:ilvl w:val="4"/>
      </w:numPr>
      <w:tabs>
        <w:tab w:val="clear" w:pos="3600"/>
        <w:tab w:val="num" w:pos="2880"/>
      </w:tabs>
      <w:ind w:left="2880"/>
      <w:outlineLvl w:val="4"/>
    </w:pPr>
  </w:style>
  <w:style w:type="paragraph" w:customStyle="1" w:styleId="Level4">
    <w:name w:val="Level 4"/>
    <w:basedOn w:val="Level3"/>
    <w:link w:val="Level4Char"/>
    <w:qFormat/>
    <w:rsid w:val="00140C0F"/>
    <w:pPr>
      <w:numPr>
        <w:ilvl w:val="3"/>
      </w:numPr>
      <w:tabs>
        <w:tab w:val="clear" w:pos="2880"/>
        <w:tab w:val="num" w:pos="2160"/>
      </w:tabs>
      <w:ind w:left="2160"/>
      <w:outlineLvl w:val="3"/>
    </w:pPr>
  </w:style>
  <w:style w:type="paragraph" w:customStyle="1" w:styleId="Level3">
    <w:name w:val="Level 3"/>
    <w:basedOn w:val="Level2"/>
    <w:link w:val="Level3Char"/>
    <w:qFormat/>
    <w:rsid w:val="00140C0F"/>
    <w:pPr>
      <w:numPr>
        <w:ilvl w:val="2"/>
      </w:numPr>
      <w:tabs>
        <w:tab w:val="clear" w:pos="2160"/>
        <w:tab w:val="num" w:pos="1440"/>
      </w:tabs>
      <w:ind w:left="1440"/>
      <w:outlineLvl w:val="2"/>
    </w:pPr>
    <w:rPr>
      <w:b w:val="0"/>
      <w:caps w:val="0"/>
    </w:rPr>
  </w:style>
  <w:style w:type="paragraph" w:customStyle="1" w:styleId="Level2">
    <w:name w:val="Level 2"/>
    <w:basedOn w:val="Level1"/>
    <w:next w:val="Level3"/>
    <w:link w:val="Level2Char"/>
    <w:autoRedefine/>
    <w:qFormat/>
    <w:rsid w:val="00051020"/>
    <w:pPr>
      <w:numPr>
        <w:ilvl w:val="1"/>
      </w:numPr>
      <w:spacing w:before="0" w:after="120"/>
      <w:outlineLvl w:val="1"/>
    </w:pPr>
    <w:rPr>
      <w:rFonts w:cs="Arial Bold"/>
      <w:b/>
      <w:caps/>
    </w:rPr>
  </w:style>
  <w:style w:type="character" w:styleId="IntenseEmphasis">
    <w:name w:val="Intense Emphasis"/>
    <w:uiPriority w:val="21"/>
    <w:rsid w:val="00140C0F"/>
    <w:rPr>
      <w:b/>
      <w:bCs/>
      <w:i/>
      <w:iCs/>
      <w:color w:val="63C1DF"/>
    </w:rPr>
  </w:style>
  <w:style w:type="numbering" w:customStyle="1" w:styleId="Levels">
    <w:name w:val="Levels"/>
    <w:uiPriority w:val="99"/>
    <w:rsid w:val="00140C0F"/>
    <w:pPr>
      <w:numPr>
        <w:numId w:val="12"/>
      </w:numPr>
    </w:pPr>
  </w:style>
  <w:style w:type="paragraph" w:customStyle="1" w:styleId="NotUsed">
    <w:name w:val="Not Used"/>
    <w:qFormat/>
    <w:rsid w:val="00140C0F"/>
    <w:pPr>
      <w:spacing w:after="120" w:line="240" w:lineRule="auto"/>
      <w:ind w:left="720"/>
    </w:pPr>
    <w:rPr>
      <w:rFonts w:ascii="Arial" w:eastAsia="Times New Roman" w:hAnsi="Arial" w:cs="Times New Roman"/>
      <w:b/>
      <w:sz w:val="20"/>
      <w:szCs w:val="20"/>
      <w:lang w:val="en-CA"/>
    </w:rPr>
  </w:style>
  <w:style w:type="paragraph" w:customStyle="1" w:styleId="SpecNote">
    <w:name w:val="Spec Note"/>
    <w:link w:val="SpecNoteChar"/>
    <w:qFormat/>
    <w:rsid w:val="00140C0F"/>
    <w:pPr>
      <w:spacing w:after="0" w:line="240" w:lineRule="auto"/>
    </w:pPr>
    <w:rPr>
      <w:rFonts w:ascii="Arial" w:eastAsia="Times New Roman" w:hAnsi="Arial" w:cs="Times New Roman"/>
      <w:b/>
      <w:caps/>
      <w:sz w:val="20"/>
      <w:szCs w:val="24"/>
    </w:rPr>
  </w:style>
  <w:style w:type="character" w:customStyle="1" w:styleId="Level1Char">
    <w:name w:val="Level 1 Char"/>
    <w:link w:val="Level1"/>
    <w:rsid w:val="00140C0F"/>
    <w:rPr>
      <w:rFonts w:ascii="Arial" w:eastAsia="Times New Roman" w:hAnsi="Arial" w:cs="Arial"/>
      <w:sz w:val="20"/>
      <w:szCs w:val="20"/>
      <w:lang w:val="en-CA"/>
    </w:rPr>
  </w:style>
  <w:style w:type="character" w:customStyle="1" w:styleId="Level2Char">
    <w:name w:val="Level 2 Char"/>
    <w:link w:val="Level2"/>
    <w:rsid w:val="00051020"/>
    <w:rPr>
      <w:rFonts w:ascii="Arial" w:eastAsia="Times New Roman" w:hAnsi="Arial" w:cs="Arial Bold"/>
      <w:b/>
      <w:caps/>
      <w:sz w:val="20"/>
      <w:szCs w:val="20"/>
      <w:lang w:val="en-CA"/>
    </w:rPr>
  </w:style>
  <w:style w:type="character" w:customStyle="1" w:styleId="Level3Char">
    <w:name w:val="Level 3 Char"/>
    <w:link w:val="Level3"/>
    <w:rsid w:val="00140C0F"/>
    <w:rPr>
      <w:rFonts w:ascii="Arial" w:eastAsia="Times New Roman" w:hAnsi="Arial" w:cs="Arial Bold"/>
      <w:sz w:val="20"/>
      <w:szCs w:val="20"/>
      <w:lang w:val="en-CA"/>
    </w:rPr>
  </w:style>
  <w:style w:type="character" w:customStyle="1" w:styleId="Level4Char">
    <w:name w:val="Level 4 Char"/>
    <w:basedOn w:val="Level3Char"/>
    <w:link w:val="Level4"/>
    <w:rsid w:val="00140C0F"/>
    <w:rPr>
      <w:rFonts w:ascii="Arial" w:eastAsia="Times New Roman" w:hAnsi="Arial" w:cs="Arial Bold"/>
      <w:sz w:val="20"/>
      <w:szCs w:val="20"/>
      <w:lang w:val="en-CA"/>
    </w:rPr>
  </w:style>
  <w:style w:type="character" w:customStyle="1" w:styleId="Level5Char">
    <w:name w:val="Level 5 Char"/>
    <w:basedOn w:val="Level4Char"/>
    <w:link w:val="Level5"/>
    <w:rsid w:val="00140C0F"/>
    <w:rPr>
      <w:rFonts w:ascii="Arial" w:eastAsia="Times New Roman" w:hAnsi="Arial" w:cs="Arial Bold"/>
      <w:sz w:val="20"/>
      <w:szCs w:val="20"/>
      <w:lang w:val="en-CA"/>
    </w:rPr>
  </w:style>
  <w:style w:type="character" w:customStyle="1" w:styleId="Level6Char">
    <w:name w:val="Level 6 Char"/>
    <w:basedOn w:val="Level5Char"/>
    <w:link w:val="Level6"/>
    <w:rsid w:val="00140C0F"/>
    <w:rPr>
      <w:rFonts w:ascii="Arial" w:eastAsia="Times New Roman" w:hAnsi="Arial" w:cs="Arial Bold"/>
      <w:sz w:val="20"/>
      <w:szCs w:val="20"/>
      <w:lang w:val="en-CA"/>
    </w:rPr>
  </w:style>
  <w:style w:type="character" w:customStyle="1" w:styleId="Level7Char">
    <w:name w:val="Level 7 Char"/>
    <w:basedOn w:val="Level6Char"/>
    <w:link w:val="Level7"/>
    <w:rsid w:val="00140C0F"/>
    <w:rPr>
      <w:rFonts w:ascii="Arial" w:eastAsia="Times New Roman" w:hAnsi="Arial" w:cs="Arial Bold"/>
      <w:sz w:val="20"/>
      <w:szCs w:val="20"/>
      <w:lang w:val="en-CA"/>
    </w:rPr>
  </w:style>
  <w:style w:type="character" w:customStyle="1" w:styleId="Level8Char">
    <w:name w:val="Level 8 Char"/>
    <w:basedOn w:val="Level7Char"/>
    <w:link w:val="Level8"/>
    <w:rsid w:val="00140C0F"/>
    <w:rPr>
      <w:rFonts w:ascii="Arial" w:eastAsia="Times New Roman" w:hAnsi="Arial" w:cs="Arial Bold"/>
      <w:sz w:val="20"/>
      <w:szCs w:val="20"/>
      <w:lang w:val="en-CA"/>
    </w:rPr>
  </w:style>
  <w:style w:type="character" w:customStyle="1" w:styleId="Level9Char">
    <w:name w:val="Level 9 Char"/>
    <w:basedOn w:val="Level8Char"/>
    <w:link w:val="Level9"/>
    <w:rsid w:val="00140C0F"/>
    <w:rPr>
      <w:rFonts w:ascii="Arial" w:eastAsia="Times New Roman" w:hAnsi="Arial" w:cs="Arial Bold"/>
      <w:sz w:val="20"/>
      <w:szCs w:val="20"/>
      <w:lang w:val="en-CA"/>
    </w:rPr>
  </w:style>
  <w:style w:type="character" w:customStyle="1" w:styleId="SpecNoteChar">
    <w:name w:val="Spec Note Char"/>
    <w:link w:val="SpecNote"/>
    <w:rsid w:val="00140C0F"/>
    <w:rPr>
      <w:rFonts w:ascii="Arial" w:eastAsia="Times New Roman" w:hAnsi="Arial" w:cs="Times New Roman"/>
      <w:b/>
      <w:caps/>
      <w:sz w:val="20"/>
      <w:szCs w:val="24"/>
    </w:rPr>
  </w:style>
  <w:style w:type="paragraph" w:customStyle="1" w:styleId="Petroff1">
    <w:name w:val="Petroff 1"/>
    <w:basedOn w:val="Normal"/>
    <w:uiPriority w:val="99"/>
    <w:rsid w:val="00140C0F"/>
    <w:pPr>
      <w:numPr>
        <w:numId w:val="13"/>
      </w:numPr>
      <w:ind w:left="720" w:hanging="720"/>
      <w:outlineLvl w:val="0"/>
    </w:pPr>
    <w:rPr>
      <w:b/>
      <w:bCs/>
    </w:rPr>
  </w:style>
  <w:style w:type="paragraph" w:customStyle="1" w:styleId="Petroff2">
    <w:name w:val="Petroff 2"/>
    <w:basedOn w:val="Normal"/>
    <w:uiPriority w:val="99"/>
    <w:rsid w:val="00140C0F"/>
    <w:pPr>
      <w:numPr>
        <w:ilvl w:val="1"/>
        <w:numId w:val="13"/>
      </w:numPr>
      <w:ind w:left="720" w:hanging="720"/>
      <w:outlineLvl w:val="1"/>
    </w:pPr>
    <w:rPr>
      <w:b/>
      <w:bCs/>
    </w:rPr>
  </w:style>
  <w:style w:type="paragraph" w:customStyle="1" w:styleId="Petroff3">
    <w:name w:val="Petroff 3"/>
    <w:basedOn w:val="Normal"/>
    <w:uiPriority w:val="99"/>
    <w:rsid w:val="00140C0F"/>
    <w:pPr>
      <w:numPr>
        <w:ilvl w:val="2"/>
        <w:numId w:val="13"/>
      </w:numPr>
      <w:ind w:left="1440" w:hanging="720"/>
      <w:outlineLvl w:val="2"/>
    </w:pPr>
  </w:style>
  <w:style w:type="paragraph" w:customStyle="1" w:styleId="Petroff4">
    <w:name w:val="Petroff 4"/>
    <w:basedOn w:val="Normal"/>
    <w:uiPriority w:val="99"/>
    <w:rsid w:val="00140C0F"/>
    <w:pPr>
      <w:numPr>
        <w:ilvl w:val="3"/>
        <w:numId w:val="13"/>
      </w:numPr>
      <w:ind w:left="2160" w:hanging="720"/>
      <w:outlineLvl w:val="3"/>
    </w:pPr>
  </w:style>
  <w:style w:type="character" w:customStyle="1" w:styleId="st">
    <w:name w:val="st"/>
    <w:basedOn w:val="DefaultParagraphFont"/>
    <w:rsid w:val="00140C0F"/>
  </w:style>
  <w:style w:type="paragraph" w:styleId="Title">
    <w:name w:val="Title"/>
    <w:basedOn w:val="Normal"/>
    <w:next w:val="Normal"/>
    <w:link w:val="TitleChar"/>
    <w:uiPriority w:val="10"/>
    <w:qFormat/>
    <w:rsid w:val="004123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23B5"/>
    <w:rPr>
      <w:rFonts w:asciiTheme="majorHAnsi" w:eastAsiaTheme="majorEastAsia" w:hAnsiTheme="majorHAnsi" w:cstheme="majorBidi"/>
      <w:spacing w:val="-10"/>
      <w:kern w:val="28"/>
      <w:sz w:val="56"/>
      <w:szCs w:val="56"/>
      <w:lang w:val="en-CA" w:eastAsia="en-CA"/>
    </w:rPr>
  </w:style>
  <w:style w:type="paragraph" w:styleId="CommentSubject">
    <w:name w:val="annotation subject"/>
    <w:basedOn w:val="CommentText"/>
    <w:next w:val="CommentText"/>
    <w:link w:val="CommentSubjectChar"/>
    <w:uiPriority w:val="99"/>
    <w:semiHidden/>
    <w:unhideWhenUsed/>
    <w:rsid w:val="00D42372"/>
    <w:rPr>
      <w:b/>
      <w:bCs/>
      <w:sz w:val="20"/>
      <w:szCs w:val="20"/>
    </w:rPr>
  </w:style>
  <w:style w:type="character" w:customStyle="1" w:styleId="CommentTextChar">
    <w:name w:val="Comment Text Char"/>
    <w:basedOn w:val="DefaultParagraphFont"/>
    <w:link w:val="CommentText"/>
    <w:semiHidden/>
    <w:rsid w:val="00D42372"/>
    <w:rPr>
      <w:rFonts w:ascii="Courier New" w:eastAsia="Times New Roman" w:hAnsi="Courier New" w:cs="Times New Roman"/>
      <w:sz w:val="24"/>
      <w:szCs w:val="24"/>
    </w:rPr>
  </w:style>
  <w:style w:type="character" w:customStyle="1" w:styleId="CommentSubjectChar">
    <w:name w:val="Comment Subject Char"/>
    <w:basedOn w:val="CommentTextChar"/>
    <w:link w:val="CommentSubject"/>
    <w:uiPriority w:val="99"/>
    <w:semiHidden/>
    <w:rsid w:val="00D42372"/>
    <w:rPr>
      <w:rFonts w:ascii="Courier New" w:eastAsia="Times New Roman" w:hAnsi="Courier New" w:cs="Times New Roman"/>
      <w:b/>
      <w:bCs/>
      <w:sz w:val="20"/>
      <w:szCs w:val="20"/>
    </w:rPr>
  </w:style>
  <w:style w:type="paragraph" w:styleId="Revision">
    <w:name w:val="Revision"/>
    <w:hidden/>
    <w:uiPriority w:val="99"/>
    <w:semiHidden/>
    <w:rsid w:val="00D42372"/>
    <w:pPr>
      <w:spacing w:after="0" w:line="240" w:lineRule="auto"/>
    </w:pPr>
    <w:rPr>
      <w:rFonts w:ascii="Courier New" w:eastAsia="Times New Roman" w:hAnsi="Courier New" w:cs="Times New Roman"/>
      <w:sz w:val="24"/>
      <w:szCs w:val="24"/>
    </w:rPr>
  </w:style>
  <w:style w:type="character" w:styleId="UnresolvedMention">
    <w:name w:val="Unresolved Mention"/>
    <w:basedOn w:val="DefaultParagraphFont"/>
    <w:uiPriority w:val="99"/>
    <w:semiHidden/>
    <w:unhideWhenUsed/>
    <w:rsid w:val="005E2659"/>
    <w:rPr>
      <w:color w:val="605E5C"/>
      <w:shd w:val="clear" w:color="auto" w:fill="E1DFDD"/>
    </w:rPr>
  </w:style>
  <w:style w:type="paragraph" w:styleId="ListParagraph">
    <w:name w:val="List Paragraph"/>
    <w:basedOn w:val="Normal"/>
    <w:uiPriority w:val="34"/>
    <w:rsid w:val="0067484B"/>
    <w:pPr>
      <w:widowControl/>
      <w:autoSpaceDE/>
      <w:autoSpaceDN/>
      <w:adjustRightInd/>
      <w:spacing w:after="120"/>
      <w:ind w:left="720" w:hanging="720"/>
      <w:contextualSpacing/>
    </w:pPr>
    <w:rPr>
      <w:rFonts w:ascii="Arial Bold" w:eastAsiaTheme="minorEastAsia" w:hAnsi="Arial Bold" w:cs="Arial Bold"/>
      <w:b/>
      <w:bCs/>
      <w:cap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ers@soundsolutions.ca" TargetMode="External"/><Relationship Id="rId3" Type="http://schemas.openxmlformats.org/officeDocument/2006/relationships/settings" Target="settings.xml"/><Relationship Id="rId7" Type="http://schemas.openxmlformats.org/officeDocument/2006/relationships/hyperlink" Target="mailto:info@mattconcre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New 2007 AECOM">
      <a:dk1>
        <a:srgbClr val="000000"/>
      </a:dk1>
      <a:lt1>
        <a:srgbClr val="FFFFFF"/>
      </a:lt1>
      <a:dk2>
        <a:srgbClr val="A5A5A5"/>
      </a:dk2>
      <a:lt2>
        <a:srgbClr val="D8D8D8"/>
      </a:lt2>
      <a:accent1>
        <a:srgbClr val="63C1DF"/>
      </a:accent1>
      <a:accent2>
        <a:srgbClr val="85E61F"/>
      </a:accent2>
      <a:accent3>
        <a:srgbClr val="FC9F1A"/>
      </a:accent3>
      <a:accent4>
        <a:srgbClr val="9C0880"/>
      </a:accent4>
      <a:accent5>
        <a:srgbClr val="988F86"/>
      </a:accent5>
      <a:accent6>
        <a:srgbClr val="FF0000"/>
      </a:accent6>
      <a:hlink>
        <a:srgbClr val="0076C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2791</Words>
  <Characters>15912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Colleen Orr</cp:lastModifiedBy>
  <cp:revision>3</cp:revision>
  <cp:lastPrinted>2022-05-19T22:05:00Z</cp:lastPrinted>
  <dcterms:created xsi:type="dcterms:W3CDTF">2022-05-19T22:02:00Z</dcterms:created>
  <dcterms:modified xsi:type="dcterms:W3CDTF">2022-05-19T22:05:00Z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NumFormat">
    <vt:lpwstr>2</vt:lpwstr>
  </property>
  <property fmtid="{D5CDD505-2E9C-101B-9397-08002B2CF9AE}" pid="3" name="VSDG">
    <vt:lpwstr/>
  </property>
  <property fmtid="{D5CDD505-2E9C-101B-9397-08002B2CF9AE}" pid="4" name="SectionNumber">
    <vt:lpwstr>10 51 29</vt:lpwstr>
  </property>
  <property fmtid="{D5CDD505-2E9C-101B-9397-08002B2CF9AE}" pid="5" name="SectionName">
    <vt:lpwstr>PHENOLIC LOCKERS AND CUBBIES</vt:lpwstr>
  </property>
  <property fmtid="{D5CDD505-2E9C-101B-9397-08002B2CF9AE}" pid="6" name="ProjectID">
    <vt:lpwstr>Masters Jan 2019</vt:lpwstr>
  </property>
  <property fmtid="{D5CDD505-2E9C-101B-9397-08002B2CF9AE}" pid="7" name="OwnerName">
    <vt:lpwstr>&lt;OwnerName&gt;</vt:lpwstr>
  </property>
  <property fmtid="{D5CDD505-2E9C-101B-9397-08002B2CF9AE}" pid="8" name="ProjectName">
    <vt:lpwstr>TechSpecs Consulting Inc</vt:lpwstr>
  </property>
  <property fmtid="{D5CDD505-2E9C-101B-9397-08002B2CF9AE}" pid="9" name="STYLEMAP">
    <vt:lpwstr/>
  </property>
  <property fmtid="{D5CDD505-2E9C-101B-9397-08002B2CF9AE}" pid="10" name="CHARMAP">
    <vt:lpwstr/>
  </property>
</Properties>
</file>